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5B11" w14:textId="77777777" w:rsidR="00266B70" w:rsidRDefault="00266B70" w:rsidP="005025EA">
      <w:pPr>
        <w:spacing w:after="200" w:line="240" w:lineRule="auto"/>
        <w:ind w:right="-286"/>
        <w:contextualSpacing/>
        <w:jc w:val="both"/>
        <w:rPr>
          <w:rFonts w:ascii="Times New Roman" w:eastAsia="Times New Roman" w:hAnsi="Times New Roman" w:cs="Times New Roman"/>
          <w:b/>
          <w:kern w:val="0"/>
          <w:sz w:val="20"/>
          <w:szCs w:val="20"/>
          <w14:ligatures w14:val="none"/>
        </w:rPr>
      </w:pPr>
    </w:p>
    <w:p w14:paraId="513F20D5" w14:textId="48F7F7E8" w:rsidR="00400E85" w:rsidRDefault="00266B70" w:rsidP="00266B70">
      <w:pPr>
        <w:spacing w:after="200" w:line="240" w:lineRule="auto"/>
        <w:ind w:right="-286"/>
        <w:contextualSpacing/>
        <w:jc w:val="center"/>
        <w:rPr>
          <w:rFonts w:ascii="Times New Roman" w:eastAsia="Times New Roman" w:hAnsi="Times New Roman" w:cs="Times New Roman"/>
          <w:b/>
          <w:kern w:val="0"/>
          <w:sz w:val="20"/>
          <w:szCs w:val="20"/>
          <w14:ligatures w14:val="none"/>
        </w:rPr>
      </w:pPr>
      <w:r>
        <w:rPr>
          <w:rFonts w:ascii="Times New Roman" w:eastAsia="Times New Roman" w:hAnsi="Times New Roman" w:cs="Times New Roman"/>
          <w:b/>
          <w:noProof/>
          <w:kern w:val="0"/>
          <w:sz w:val="20"/>
          <w:szCs w:val="20"/>
          <w14:ligatures w14:val="none"/>
        </w:rPr>
        <w:drawing>
          <wp:inline distT="0" distB="0" distL="0" distR="0" wp14:anchorId="40748732" wp14:editId="29D5969A">
            <wp:extent cx="1774190" cy="536575"/>
            <wp:effectExtent l="0" t="0" r="0" b="0"/>
            <wp:docPr id="154156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536575"/>
                    </a:xfrm>
                    <a:prstGeom prst="rect">
                      <a:avLst/>
                    </a:prstGeom>
                    <a:noFill/>
                  </pic:spPr>
                </pic:pic>
              </a:graphicData>
            </a:graphic>
          </wp:inline>
        </w:drawing>
      </w:r>
    </w:p>
    <w:p w14:paraId="4F6857D3" w14:textId="1589CC2F" w:rsidR="00266B70" w:rsidRPr="007C5892" w:rsidRDefault="00266B70" w:rsidP="007C5892">
      <w:pPr>
        <w:spacing w:after="0"/>
        <w:jc w:val="center"/>
        <w:rPr>
          <w:rFonts w:ascii="Times New Roman" w:eastAsia="Times New Roman" w:hAnsi="Times New Roman" w:cs="Times New Roman"/>
          <w:b/>
          <w:kern w:val="0"/>
          <w:sz w:val="24"/>
          <w:szCs w:val="24"/>
          <w14:ligatures w14:val="none"/>
        </w:rPr>
      </w:pPr>
      <w:r w:rsidRPr="007C5892">
        <w:rPr>
          <w:rFonts w:ascii="Times New Roman" w:eastAsia="Times New Roman" w:hAnsi="Times New Roman" w:cs="Times New Roman"/>
          <w:b/>
          <w:kern w:val="0"/>
          <w:sz w:val="24"/>
          <w:szCs w:val="24"/>
          <w14:ligatures w14:val="none"/>
        </w:rPr>
        <w:t>__________________________________________</w:t>
      </w:r>
    </w:p>
    <w:p w14:paraId="526BD170" w14:textId="6F26AA13" w:rsidR="00266B70" w:rsidRDefault="00266B70" w:rsidP="00266B70">
      <w:pPr>
        <w:spacing w:after="200" w:line="240" w:lineRule="auto"/>
        <w:ind w:right="-286"/>
        <w:contextualSpacing/>
        <w:jc w:val="center"/>
        <w:rPr>
          <w:rFonts w:ascii="Times New Roman" w:eastAsia="Times New Roman" w:hAnsi="Times New Roman" w:cs="Times New Roman"/>
          <w:b/>
          <w:kern w:val="0"/>
          <w:sz w:val="20"/>
          <w:szCs w:val="20"/>
          <w14:ligatures w14:val="none"/>
        </w:rPr>
      </w:pPr>
      <w:r w:rsidRPr="00571C21">
        <w:rPr>
          <w:rFonts w:ascii="Arial" w:eastAsia="Times New Roman" w:hAnsi="Arial" w:cs="Arial"/>
          <w:b/>
          <w:color w:val="00B0F0"/>
          <w:kern w:val="0"/>
          <w:sz w:val="18"/>
          <w:szCs w:val="18"/>
          <w14:ligatures w14:val="none"/>
        </w:rPr>
        <w:t>_____________________________________________________________</w:t>
      </w:r>
    </w:p>
    <w:p w14:paraId="18CB4C64" w14:textId="77777777" w:rsidR="00266B70" w:rsidRDefault="00266B70" w:rsidP="005025EA">
      <w:pPr>
        <w:spacing w:after="200" w:line="240" w:lineRule="auto"/>
        <w:ind w:right="-286"/>
        <w:contextualSpacing/>
        <w:jc w:val="both"/>
        <w:rPr>
          <w:rFonts w:ascii="Times New Roman" w:eastAsia="Times New Roman" w:hAnsi="Times New Roman" w:cs="Times New Roman"/>
          <w:b/>
          <w:kern w:val="0"/>
          <w:sz w:val="20"/>
          <w:szCs w:val="20"/>
          <w14:ligatures w14:val="none"/>
        </w:rPr>
      </w:pPr>
    </w:p>
    <w:p w14:paraId="4484A621" w14:textId="77777777" w:rsidR="006D2D0F" w:rsidRDefault="006D2D0F" w:rsidP="005025EA">
      <w:pPr>
        <w:spacing w:after="200" w:line="240" w:lineRule="auto"/>
        <w:ind w:right="-286"/>
        <w:contextualSpacing/>
        <w:jc w:val="both"/>
        <w:rPr>
          <w:rFonts w:ascii="Times New Roman" w:eastAsia="Times New Roman" w:hAnsi="Times New Roman" w:cs="Times New Roman"/>
          <w:b/>
          <w:kern w:val="0"/>
          <w:sz w:val="20"/>
          <w:szCs w:val="20"/>
          <w14:ligatures w14:val="none"/>
        </w:rPr>
      </w:pPr>
    </w:p>
    <w:p w14:paraId="59CBB78C" w14:textId="77777777" w:rsidR="002D517F" w:rsidRPr="004C71E0" w:rsidRDefault="002D517F" w:rsidP="005025EA">
      <w:pPr>
        <w:spacing w:after="200" w:line="240" w:lineRule="auto"/>
        <w:ind w:right="-286"/>
        <w:contextualSpacing/>
        <w:jc w:val="both"/>
        <w:rPr>
          <w:rFonts w:ascii="Arial" w:eastAsia="Times New Roman" w:hAnsi="Arial" w:cs="Arial"/>
          <w:b/>
          <w:kern w:val="0"/>
          <w14:ligatures w14:val="none"/>
        </w:rPr>
      </w:pPr>
    </w:p>
    <w:p w14:paraId="4B8E8E46" w14:textId="77777777" w:rsidR="0024265E" w:rsidRDefault="0024265E" w:rsidP="005025EA">
      <w:pPr>
        <w:spacing w:after="200" w:line="240" w:lineRule="auto"/>
        <w:ind w:right="-286"/>
        <w:contextualSpacing/>
        <w:jc w:val="both"/>
        <w:rPr>
          <w:rFonts w:ascii="Arial" w:eastAsia="Times New Roman" w:hAnsi="Arial" w:cs="Arial"/>
          <w:b/>
          <w:kern w:val="0"/>
          <w14:ligatures w14:val="none"/>
        </w:rPr>
      </w:pPr>
    </w:p>
    <w:p w14:paraId="6A4E149B" w14:textId="77777777" w:rsidR="00F50045" w:rsidRDefault="00F50045" w:rsidP="005025EA">
      <w:pPr>
        <w:spacing w:after="200" w:line="240" w:lineRule="auto"/>
        <w:ind w:right="-286"/>
        <w:contextualSpacing/>
        <w:jc w:val="both"/>
        <w:rPr>
          <w:rFonts w:ascii="Arial" w:eastAsia="Times New Roman" w:hAnsi="Arial" w:cs="Arial"/>
          <w:b/>
          <w:kern w:val="0"/>
          <w14:ligatures w14:val="none"/>
        </w:rPr>
      </w:pPr>
    </w:p>
    <w:p w14:paraId="0BE8A154" w14:textId="201F42B0" w:rsidR="00181813" w:rsidRPr="004C71E0" w:rsidRDefault="005025EA" w:rsidP="005025EA">
      <w:pPr>
        <w:spacing w:after="200" w:line="240" w:lineRule="auto"/>
        <w:ind w:right="-286"/>
        <w:contextualSpacing/>
        <w:jc w:val="both"/>
        <w:rPr>
          <w:rFonts w:ascii="Arial" w:eastAsia="Times New Roman" w:hAnsi="Arial" w:cs="Arial"/>
          <w:b/>
          <w:kern w:val="0"/>
          <w14:ligatures w14:val="none"/>
        </w:rPr>
      </w:pPr>
      <w:r w:rsidRPr="004C71E0">
        <w:rPr>
          <w:rFonts w:ascii="Arial" w:eastAsia="Times New Roman" w:hAnsi="Arial" w:cs="Arial"/>
          <w:b/>
          <w:kern w:val="0"/>
          <w14:ligatures w14:val="none"/>
        </w:rPr>
        <w:t xml:space="preserve">Lp </w:t>
      </w:r>
      <w:r w:rsidR="00E15884" w:rsidRPr="004C71E0">
        <w:rPr>
          <w:rFonts w:ascii="Arial" w:eastAsia="Times New Roman" w:hAnsi="Arial" w:cs="Arial"/>
          <w:b/>
          <w:kern w:val="0"/>
          <w14:ligatures w14:val="none"/>
        </w:rPr>
        <w:t>Jürgen Ligi</w:t>
      </w:r>
      <w:r w:rsidR="00181813" w:rsidRPr="004C71E0">
        <w:rPr>
          <w:rFonts w:ascii="Arial" w:eastAsia="Times New Roman" w:hAnsi="Arial" w:cs="Arial"/>
          <w:b/>
          <w:kern w:val="0"/>
          <w14:ligatures w14:val="none"/>
        </w:rPr>
        <w:t xml:space="preserve"> </w:t>
      </w:r>
      <w:r w:rsidR="00181813" w:rsidRPr="004C71E0">
        <w:rPr>
          <w:rFonts w:ascii="Arial" w:eastAsia="Times New Roman" w:hAnsi="Arial" w:cs="Arial"/>
          <w:b/>
          <w:kern w:val="0"/>
          <w14:ligatures w14:val="none"/>
        </w:rPr>
        <w:tab/>
      </w:r>
      <w:r w:rsidR="00181813" w:rsidRPr="004C71E0">
        <w:rPr>
          <w:rFonts w:ascii="Arial" w:eastAsia="Times New Roman" w:hAnsi="Arial" w:cs="Arial"/>
          <w:b/>
          <w:kern w:val="0"/>
          <w14:ligatures w14:val="none"/>
        </w:rPr>
        <w:tab/>
      </w:r>
      <w:r w:rsidR="00181813" w:rsidRPr="004C71E0">
        <w:rPr>
          <w:rFonts w:ascii="Arial" w:eastAsia="Times New Roman" w:hAnsi="Arial" w:cs="Arial"/>
          <w:b/>
          <w:kern w:val="0"/>
          <w14:ligatures w14:val="none"/>
        </w:rPr>
        <w:tab/>
      </w:r>
      <w:r w:rsidR="00181813" w:rsidRPr="004C71E0">
        <w:rPr>
          <w:rFonts w:ascii="Arial" w:eastAsia="Times New Roman" w:hAnsi="Arial" w:cs="Arial"/>
          <w:b/>
          <w:kern w:val="0"/>
          <w14:ligatures w14:val="none"/>
        </w:rPr>
        <w:tab/>
      </w:r>
      <w:r w:rsidR="00181813" w:rsidRPr="004C71E0">
        <w:rPr>
          <w:rFonts w:ascii="Arial" w:eastAsia="Times New Roman" w:hAnsi="Arial" w:cs="Arial"/>
          <w:b/>
          <w:kern w:val="0"/>
          <w14:ligatures w14:val="none"/>
        </w:rPr>
        <w:tab/>
        <w:t xml:space="preserve">Teie: </w:t>
      </w:r>
      <w:r w:rsidR="00E15884" w:rsidRPr="004C71E0">
        <w:rPr>
          <w:rFonts w:ascii="Arial" w:eastAsia="Times New Roman" w:hAnsi="Arial" w:cs="Arial"/>
          <w:b/>
          <w:kern w:val="0"/>
          <w14:ligatures w14:val="none"/>
        </w:rPr>
        <w:t>MSM</w:t>
      </w:r>
      <w:r w:rsidR="00DD1165">
        <w:rPr>
          <w:rFonts w:ascii="Arial" w:eastAsia="Times New Roman" w:hAnsi="Arial" w:cs="Arial"/>
          <w:b/>
          <w:kern w:val="0"/>
          <w14:ligatures w14:val="none"/>
        </w:rPr>
        <w:t>S: 29.07 2024/ 364 UA</w:t>
      </w:r>
    </w:p>
    <w:p w14:paraId="5F8617C0" w14:textId="6494F77E" w:rsidR="00E15884" w:rsidRPr="004C71E0" w:rsidRDefault="00E15884" w:rsidP="005025EA">
      <w:pPr>
        <w:spacing w:after="200" w:line="240" w:lineRule="auto"/>
        <w:ind w:right="-286"/>
        <w:contextualSpacing/>
        <w:jc w:val="both"/>
        <w:rPr>
          <w:rFonts w:ascii="Arial" w:eastAsia="Times New Roman" w:hAnsi="Arial" w:cs="Arial"/>
          <w:b/>
          <w:kern w:val="0"/>
          <w14:ligatures w14:val="none"/>
        </w:rPr>
      </w:pPr>
      <w:r w:rsidRPr="004C71E0">
        <w:rPr>
          <w:rFonts w:ascii="Arial" w:eastAsia="Times New Roman" w:hAnsi="Arial" w:cs="Arial"/>
          <w:b/>
          <w:kern w:val="0"/>
          <w14:ligatures w14:val="none"/>
        </w:rPr>
        <w:t>Rahandusminister</w:t>
      </w:r>
    </w:p>
    <w:p w14:paraId="3A032B5B" w14:textId="49C13C82" w:rsidR="005025EA" w:rsidRPr="004C71E0" w:rsidRDefault="00181813" w:rsidP="005025EA">
      <w:pPr>
        <w:spacing w:after="200" w:line="240" w:lineRule="auto"/>
        <w:ind w:right="-286"/>
        <w:contextualSpacing/>
        <w:jc w:val="both"/>
        <w:rPr>
          <w:rFonts w:ascii="Arial" w:eastAsia="Times New Roman" w:hAnsi="Arial" w:cs="Arial"/>
          <w:b/>
          <w:kern w:val="0"/>
          <w14:ligatures w14:val="none"/>
        </w:rPr>
      </w:pPr>
      <w:r w:rsidRPr="004C71E0">
        <w:rPr>
          <w:rFonts w:ascii="Arial" w:eastAsia="Times New Roman" w:hAnsi="Arial" w:cs="Arial"/>
          <w:b/>
          <w:kern w:val="0"/>
          <w14:ligatures w14:val="none"/>
        </w:rPr>
        <w:t>R</w:t>
      </w:r>
      <w:r w:rsidR="00E15884" w:rsidRPr="004C71E0">
        <w:rPr>
          <w:rFonts w:ascii="Arial" w:eastAsia="Times New Roman" w:hAnsi="Arial" w:cs="Arial"/>
          <w:b/>
          <w:kern w:val="0"/>
          <w14:ligatures w14:val="none"/>
        </w:rPr>
        <w:t>ahandusministeerium</w:t>
      </w:r>
      <w:r w:rsidR="005025EA"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r w:rsidR="00DD1165">
        <w:rPr>
          <w:rFonts w:ascii="Arial" w:eastAsia="Times New Roman" w:hAnsi="Arial" w:cs="Arial"/>
          <w:b/>
          <w:kern w:val="0"/>
          <w14:ligatures w14:val="none"/>
        </w:rPr>
        <w:t>Meie: 1.08.2024 nr 9</w:t>
      </w:r>
      <w:r w:rsidR="005025EA" w:rsidRPr="004C71E0">
        <w:rPr>
          <w:rFonts w:ascii="Arial" w:eastAsia="Times New Roman" w:hAnsi="Arial" w:cs="Arial"/>
          <w:b/>
          <w:kern w:val="0"/>
          <w14:ligatures w14:val="none"/>
        </w:rPr>
        <w:tab/>
      </w:r>
    </w:p>
    <w:p w14:paraId="26A32497" w14:textId="552250C2" w:rsidR="005025EA" w:rsidRPr="004C71E0" w:rsidRDefault="00E15884" w:rsidP="005025EA">
      <w:pPr>
        <w:spacing w:after="200" w:line="240" w:lineRule="auto"/>
        <w:ind w:right="-286"/>
        <w:contextualSpacing/>
        <w:jc w:val="both"/>
        <w:rPr>
          <w:rFonts w:ascii="Arial" w:eastAsia="Times New Roman" w:hAnsi="Arial" w:cs="Arial"/>
          <w:b/>
          <w:kern w:val="0"/>
          <w14:ligatures w14:val="none"/>
        </w:rPr>
      </w:pPr>
      <w:r w:rsidRPr="004C71E0">
        <w:rPr>
          <w:rFonts w:ascii="Arial" w:eastAsia="Times New Roman" w:hAnsi="Arial" w:cs="Arial"/>
          <w:b/>
          <w:kern w:val="0"/>
          <w14:ligatures w14:val="none"/>
        </w:rPr>
        <w:tab/>
      </w:r>
      <w:r w:rsidRPr="004C71E0">
        <w:rPr>
          <w:rFonts w:ascii="Arial" w:eastAsia="Times New Roman" w:hAnsi="Arial" w:cs="Arial"/>
          <w:b/>
          <w:kern w:val="0"/>
          <w14:ligatures w14:val="none"/>
        </w:rPr>
        <w:tab/>
      </w:r>
      <w:r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p>
    <w:p w14:paraId="5B820C9A" w14:textId="77777777" w:rsidR="00F50045" w:rsidRDefault="00F50045" w:rsidP="005025EA">
      <w:pPr>
        <w:spacing w:after="200" w:line="240" w:lineRule="auto"/>
        <w:ind w:right="-286"/>
        <w:contextualSpacing/>
        <w:jc w:val="both"/>
        <w:rPr>
          <w:rFonts w:ascii="Arial" w:eastAsia="Times New Roman" w:hAnsi="Arial" w:cs="Arial"/>
          <w:bCs/>
          <w:kern w:val="0"/>
          <w14:ligatures w14:val="none"/>
        </w:rPr>
      </w:pPr>
    </w:p>
    <w:p w14:paraId="406918B8" w14:textId="507960C4" w:rsidR="00966BFB" w:rsidRPr="00966BFB" w:rsidRDefault="00966BFB" w:rsidP="005025EA">
      <w:pPr>
        <w:spacing w:after="200" w:line="240" w:lineRule="auto"/>
        <w:ind w:right="-286"/>
        <w:contextualSpacing/>
        <w:jc w:val="both"/>
        <w:rPr>
          <w:rFonts w:ascii="Arial" w:eastAsia="Times New Roman" w:hAnsi="Arial" w:cs="Arial"/>
          <w:bCs/>
          <w:kern w:val="0"/>
          <w14:ligatures w14:val="none"/>
        </w:rPr>
      </w:pPr>
      <w:r w:rsidRPr="00966BFB">
        <w:rPr>
          <w:rFonts w:ascii="Arial" w:eastAsia="Times New Roman" w:hAnsi="Arial" w:cs="Arial"/>
          <w:bCs/>
          <w:kern w:val="0"/>
          <w14:ligatures w14:val="none"/>
        </w:rPr>
        <w:t>CC:</w:t>
      </w:r>
    </w:p>
    <w:p w14:paraId="0C44E64A" w14:textId="09086861" w:rsidR="00966BFB" w:rsidRPr="00966BFB" w:rsidRDefault="00966BFB" w:rsidP="005025EA">
      <w:pPr>
        <w:spacing w:after="200" w:line="240" w:lineRule="auto"/>
        <w:ind w:right="-286"/>
        <w:contextualSpacing/>
        <w:jc w:val="both"/>
        <w:rPr>
          <w:rFonts w:ascii="Arial" w:eastAsia="Times New Roman" w:hAnsi="Arial" w:cs="Arial"/>
          <w:bCs/>
          <w:kern w:val="0"/>
          <w14:ligatures w14:val="none"/>
        </w:rPr>
      </w:pPr>
      <w:r w:rsidRPr="00966BFB">
        <w:rPr>
          <w:rFonts w:ascii="Arial" w:eastAsia="Times New Roman" w:hAnsi="Arial" w:cs="Arial"/>
          <w:bCs/>
          <w:kern w:val="0"/>
          <w14:ligatures w14:val="none"/>
        </w:rPr>
        <w:t>Maret Mets (</w:t>
      </w:r>
      <w:hyperlink r:id="rId9" w:history="1">
        <w:r w:rsidRPr="00966BFB">
          <w:rPr>
            <w:rStyle w:val="Hyperlink"/>
            <w:rFonts w:ascii="Arial" w:eastAsia="Times New Roman" w:hAnsi="Arial" w:cs="Arial"/>
            <w:bCs/>
            <w:kern w:val="0"/>
            <w14:ligatures w14:val="none"/>
          </w:rPr>
          <w:t>maret.mets@fin.ee</w:t>
        </w:r>
      </w:hyperlink>
      <w:r w:rsidRPr="00966BFB">
        <w:rPr>
          <w:rFonts w:ascii="Arial" w:eastAsia="Times New Roman" w:hAnsi="Arial" w:cs="Arial"/>
          <w:bCs/>
          <w:kern w:val="0"/>
          <w14:ligatures w14:val="none"/>
        </w:rPr>
        <w:t>)</w:t>
      </w:r>
    </w:p>
    <w:p w14:paraId="0A48183D" w14:textId="5F7C5283" w:rsidR="00181813" w:rsidRPr="00966BFB" w:rsidRDefault="00966BFB" w:rsidP="005025EA">
      <w:pPr>
        <w:spacing w:after="200" w:line="240" w:lineRule="auto"/>
        <w:ind w:right="-286"/>
        <w:contextualSpacing/>
        <w:jc w:val="both"/>
        <w:rPr>
          <w:rFonts w:ascii="Arial" w:eastAsia="Times New Roman" w:hAnsi="Arial" w:cs="Arial"/>
          <w:bCs/>
          <w:kern w:val="0"/>
          <w14:ligatures w14:val="none"/>
        </w:rPr>
      </w:pPr>
      <w:r w:rsidRPr="00966BFB">
        <w:rPr>
          <w:rFonts w:ascii="Arial" w:eastAsia="Times New Roman" w:hAnsi="Arial" w:cs="Arial"/>
          <w:bCs/>
          <w:kern w:val="0"/>
          <w14:ligatures w14:val="none"/>
        </w:rPr>
        <w:t>Lauri Lelumees (</w:t>
      </w:r>
      <w:hyperlink r:id="rId10" w:history="1">
        <w:r w:rsidRPr="00966BFB">
          <w:rPr>
            <w:rStyle w:val="Hyperlink"/>
            <w:rFonts w:ascii="Arial" w:eastAsia="Times New Roman" w:hAnsi="Arial" w:cs="Arial"/>
            <w:bCs/>
            <w:kern w:val="0"/>
            <w14:ligatures w14:val="none"/>
          </w:rPr>
          <w:t>lauri.lelumees@fin.ee</w:t>
        </w:r>
      </w:hyperlink>
      <w:r w:rsidRPr="00966BFB">
        <w:rPr>
          <w:rFonts w:ascii="Arial" w:eastAsia="Times New Roman" w:hAnsi="Arial" w:cs="Arial"/>
          <w:bCs/>
          <w:kern w:val="0"/>
          <w14:ligatures w14:val="none"/>
        </w:rPr>
        <w:t>)</w:t>
      </w:r>
    </w:p>
    <w:p w14:paraId="41DE2D37" w14:textId="77777777" w:rsidR="00966BFB" w:rsidRPr="00966BFB" w:rsidRDefault="00966BFB" w:rsidP="005025EA">
      <w:pPr>
        <w:spacing w:after="200" w:line="240" w:lineRule="auto"/>
        <w:ind w:right="-286"/>
        <w:contextualSpacing/>
        <w:jc w:val="both"/>
        <w:rPr>
          <w:rFonts w:ascii="Arial" w:eastAsia="Times New Roman" w:hAnsi="Arial" w:cs="Arial"/>
          <w:bCs/>
          <w:kern w:val="0"/>
          <w14:ligatures w14:val="none"/>
        </w:rPr>
      </w:pPr>
    </w:p>
    <w:p w14:paraId="4C593646" w14:textId="36F4E088" w:rsidR="005025EA" w:rsidRPr="004C71E0" w:rsidRDefault="005025EA" w:rsidP="005025EA">
      <w:pPr>
        <w:spacing w:after="200" w:line="240" w:lineRule="auto"/>
        <w:contextualSpacing/>
        <w:jc w:val="both"/>
        <w:rPr>
          <w:rFonts w:ascii="Arial" w:eastAsia="Times New Roman" w:hAnsi="Arial" w:cs="Arial"/>
          <w:b/>
          <w:kern w:val="0"/>
          <w14:ligatures w14:val="none"/>
        </w:rPr>
      </w:pPr>
      <w:r w:rsidRPr="004C71E0">
        <w:rPr>
          <w:rFonts w:ascii="Arial" w:eastAsia="Times New Roman" w:hAnsi="Arial" w:cs="Arial"/>
          <w:b/>
          <w:kern w:val="0"/>
          <w14:ligatures w14:val="none"/>
        </w:rPr>
        <w:tab/>
      </w:r>
      <w:r w:rsidRPr="004C71E0">
        <w:rPr>
          <w:rFonts w:ascii="Arial" w:eastAsia="Times New Roman" w:hAnsi="Arial" w:cs="Arial"/>
          <w:b/>
          <w:kern w:val="0"/>
          <w14:ligatures w14:val="none"/>
        </w:rPr>
        <w:tab/>
      </w:r>
      <w:r w:rsidRPr="004C71E0">
        <w:rPr>
          <w:rFonts w:ascii="Arial" w:eastAsia="Times New Roman" w:hAnsi="Arial" w:cs="Arial"/>
          <w:b/>
          <w:kern w:val="0"/>
          <w14:ligatures w14:val="none"/>
        </w:rPr>
        <w:tab/>
      </w:r>
      <w:r w:rsidRPr="004C71E0">
        <w:rPr>
          <w:rFonts w:ascii="Arial" w:eastAsia="Times New Roman" w:hAnsi="Arial" w:cs="Arial"/>
          <w:b/>
          <w:kern w:val="0"/>
          <w14:ligatures w14:val="none"/>
        </w:rPr>
        <w:tab/>
      </w:r>
    </w:p>
    <w:p w14:paraId="1032866E" w14:textId="77777777" w:rsidR="00F50045" w:rsidRDefault="00F50045" w:rsidP="00400E85">
      <w:pPr>
        <w:spacing w:after="200" w:line="240" w:lineRule="auto"/>
        <w:jc w:val="both"/>
        <w:rPr>
          <w:rFonts w:ascii="Arial" w:eastAsia="Times New Roman" w:hAnsi="Arial" w:cs="Arial"/>
          <w:b/>
          <w:kern w:val="0"/>
          <w14:ligatures w14:val="none"/>
        </w:rPr>
      </w:pPr>
    </w:p>
    <w:p w14:paraId="73FF4DD3" w14:textId="47DD4F28" w:rsidR="00181813" w:rsidRDefault="005025EA" w:rsidP="00400E85">
      <w:pPr>
        <w:spacing w:after="200" w:line="240" w:lineRule="auto"/>
        <w:jc w:val="both"/>
        <w:rPr>
          <w:rFonts w:ascii="Arial" w:eastAsia="Times New Roman" w:hAnsi="Arial" w:cs="Arial"/>
          <w:b/>
          <w:kern w:val="0"/>
          <w14:ligatures w14:val="none"/>
        </w:rPr>
      </w:pPr>
      <w:r w:rsidRPr="004C71E0">
        <w:rPr>
          <w:rFonts w:ascii="Arial" w:eastAsia="Times New Roman" w:hAnsi="Arial" w:cs="Arial"/>
          <w:b/>
          <w:kern w:val="0"/>
          <w14:ligatures w14:val="none"/>
        </w:rPr>
        <w:t xml:space="preserve">Teema: </w:t>
      </w:r>
      <w:r w:rsidR="00181813" w:rsidRPr="004C71E0">
        <w:rPr>
          <w:rFonts w:ascii="Arial" w:eastAsia="Times New Roman" w:hAnsi="Arial" w:cs="Arial"/>
          <w:b/>
          <w:kern w:val="0"/>
          <w14:ligatures w14:val="none"/>
        </w:rPr>
        <w:t xml:space="preserve">Mootorsõidukimaksu seadus 364 </w:t>
      </w:r>
      <w:r w:rsidR="00765BED">
        <w:rPr>
          <w:rFonts w:ascii="Arial" w:eastAsia="Times New Roman" w:hAnsi="Arial" w:cs="Arial"/>
          <w:b/>
          <w:kern w:val="0"/>
          <w14:ligatures w14:val="none"/>
        </w:rPr>
        <w:t>UA</w:t>
      </w:r>
    </w:p>
    <w:p w14:paraId="2003ABAA" w14:textId="77777777" w:rsidR="00F50045" w:rsidRPr="004C71E0" w:rsidRDefault="00F50045" w:rsidP="00400E85">
      <w:pPr>
        <w:spacing w:after="200" w:line="240" w:lineRule="auto"/>
        <w:jc w:val="both"/>
        <w:rPr>
          <w:rFonts w:ascii="Arial" w:eastAsia="Times New Roman" w:hAnsi="Arial" w:cs="Arial"/>
          <w:b/>
          <w:kern w:val="0"/>
          <w14:ligatures w14:val="none"/>
        </w:rPr>
      </w:pPr>
    </w:p>
    <w:p w14:paraId="075290F5" w14:textId="48973F68" w:rsidR="000961EC" w:rsidRDefault="000961EC" w:rsidP="00181813">
      <w:pPr>
        <w:spacing w:after="200" w:line="240" w:lineRule="auto"/>
        <w:jc w:val="both"/>
        <w:rPr>
          <w:rFonts w:ascii="Arial" w:hAnsi="Arial" w:cs="Arial"/>
          <w:color w:val="242424"/>
          <w:shd w:val="clear" w:color="auto" w:fill="FFFFFF"/>
        </w:rPr>
      </w:pPr>
      <w:r>
        <w:rPr>
          <w:rFonts w:ascii="Arial" w:hAnsi="Arial" w:cs="Arial"/>
          <w:color w:val="242424"/>
          <w:shd w:val="clear" w:color="auto" w:fill="FFFFFF"/>
        </w:rPr>
        <w:t>Esmalt t</w:t>
      </w:r>
      <w:r w:rsidR="00181813" w:rsidRPr="004C71E0">
        <w:rPr>
          <w:rFonts w:ascii="Arial" w:hAnsi="Arial" w:cs="Arial"/>
          <w:color w:val="242424"/>
          <w:shd w:val="clear" w:color="auto" w:fill="FFFFFF"/>
        </w:rPr>
        <w:t>äname kaasamast eelpool nimetatud seadus</w:t>
      </w:r>
      <w:r w:rsidR="00602C9B" w:rsidRPr="004C71E0">
        <w:rPr>
          <w:rFonts w:ascii="Arial" w:hAnsi="Arial" w:cs="Arial"/>
          <w:color w:val="242424"/>
          <w:shd w:val="clear" w:color="auto" w:fill="FFFFFF"/>
        </w:rPr>
        <w:t>e</w:t>
      </w:r>
      <w:r w:rsidR="00181813" w:rsidRPr="004C71E0">
        <w:rPr>
          <w:rFonts w:ascii="Arial" w:hAnsi="Arial" w:cs="Arial"/>
          <w:color w:val="242424"/>
          <w:shd w:val="clear" w:color="auto" w:fill="FFFFFF"/>
        </w:rPr>
        <w:t xml:space="preserve">elnõu </w:t>
      </w:r>
      <w:r>
        <w:rPr>
          <w:rFonts w:ascii="Arial" w:hAnsi="Arial" w:cs="Arial"/>
          <w:color w:val="242424"/>
          <w:shd w:val="clear" w:color="auto" w:fill="FFFFFF"/>
        </w:rPr>
        <w:t xml:space="preserve">välja töötamisse. </w:t>
      </w:r>
    </w:p>
    <w:p w14:paraId="05A66AD4" w14:textId="633DEF1D" w:rsidR="00FA0A3E" w:rsidRDefault="000961EC" w:rsidP="00181813">
      <w:pPr>
        <w:spacing w:after="200" w:line="240" w:lineRule="auto"/>
        <w:jc w:val="both"/>
        <w:rPr>
          <w:rFonts w:ascii="Arial" w:hAnsi="Arial" w:cs="Arial"/>
          <w:color w:val="242424"/>
          <w:shd w:val="clear" w:color="auto" w:fill="FFFFFF"/>
        </w:rPr>
      </w:pPr>
      <w:r>
        <w:rPr>
          <w:rFonts w:ascii="Arial" w:hAnsi="Arial" w:cs="Arial"/>
          <w:color w:val="242424"/>
          <w:shd w:val="clear" w:color="auto" w:fill="FFFFFF"/>
        </w:rPr>
        <w:t>Olles tutvunud kogu info ja dokumentidega</w:t>
      </w:r>
      <w:r w:rsidR="00181813" w:rsidRPr="004C71E0">
        <w:rPr>
          <w:rFonts w:ascii="Arial" w:hAnsi="Arial" w:cs="Arial"/>
          <w:color w:val="242424"/>
          <w:shd w:val="clear" w:color="auto" w:fill="FFFFFF"/>
        </w:rPr>
        <w:t xml:space="preserve"> </w:t>
      </w:r>
      <w:r w:rsidR="00602C9B" w:rsidRPr="004C71E0">
        <w:rPr>
          <w:rFonts w:ascii="Arial" w:hAnsi="Arial" w:cs="Arial"/>
          <w:color w:val="242424"/>
          <w:shd w:val="clear" w:color="auto" w:fill="FFFFFF"/>
        </w:rPr>
        <w:t xml:space="preserve">palume </w:t>
      </w:r>
      <w:r>
        <w:rPr>
          <w:rFonts w:ascii="Arial" w:hAnsi="Arial" w:cs="Arial"/>
          <w:color w:val="242424"/>
          <w:shd w:val="clear" w:color="auto" w:fill="FFFFFF"/>
        </w:rPr>
        <w:t xml:space="preserve">siiski </w:t>
      </w:r>
      <w:r w:rsidR="00602C9B" w:rsidRPr="004C71E0">
        <w:rPr>
          <w:rFonts w:ascii="Arial" w:hAnsi="Arial" w:cs="Arial"/>
          <w:color w:val="242424"/>
          <w:shd w:val="clear" w:color="auto" w:fill="FFFFFF"/>
        </w:rPr>
        <w:t>selgitusi seaduse jõustumisel tekkivatele küsimustele</w:t>
      </w:r>
      <w:r>
        <w:rPr>
          <w:rFonts w:ascii="Arial" w:hAnsi="Arial" w:cs="Arial"/>
          <w:color w:val="242424"/>
          <w:shd w:val="clear" w:color="auto" w:fill="FFFFFF"/>
        </w:rPr>
        <w:t xml:space="preserve"> just liisinguandjate vaatenurgast. Peamised küsimused</w:t>
      </w:r>
      <w:r w:rsidR="00A04DB3" w:rsidRPr="004C71E0">
        <w:rPr>
          <w:rFonts w:ascii="Arial" w:hAnsi="Arial" w:cs="Arial"/>
          <w:color w:val="242424"/>
          <w:shd w:val="clear" w:color="auto" w:fill="FFFFFF"/>
        </w:rPr>
        <w:t xml:space="preserve"> </w:t>
      </w:r>
      <w:r>
        <w:rPr>
          <w:rFonts w:ascii="Arial" w:hAnsi="Arial" w:cs="Arial"/>
          <w:color w:val="242424"/>
          <w:shd w:val="clear" w:color="auto" w:fill="FFFFFF"/>
        </w:rPr>
        <w:t xml:space="preserve">seonduvad asjaoluga, et </w:t>
      </w:r>
      <w:r w:rsidR="00A04DB3" w:rsidRPr="004C71E0">
        <w:rPr>
          <w:rFonts w:ascii="Arial" w:hAnsi="Arial" w:cs="Arial"/>
          <w:color w:val="242424"/>
          <w:shd w:val="clear" w:color="auto" w:fill="FFFFFF"/>
        </w:rPr>
        <w:t xml:space="preserve">liisingfinantseerimise puhul jääb omandiõigus kuni </w:t>
      </w:r>
      <w:r w:rsidR="003155E0">
        <w:rPr>
          <w:rFonts w:ascii="Arial" w:hAnsi="Arial" w:cs="Arial"/>
          <w:color w:val="242424"/>
          <w:shd w:val="clear" w:color="auto" w:fill="FFFFFF"/>
        </w:rPr>
        <w:t xml:space="preserve">liisingulepingu lõppemiseni </w:t>
      </w:r>
      <w:r w:rsidR="00A04DB3" w:rsidRPr="004C71E0">
        <w:rPr>
          <w:rFonts w:ascii="Arial" w:hAnsi="Arial" w:cs="Arial"/>
          <w:color w:val="242424"/>
          <w:shd w:val="clear" w:color="auto" w:fill="FFFFFF"/>
        </w:rPr>
        <w:t xml:space="preserve">finantseerijale. See tõsiasi kajastub ka registrites, kindlustusjuhtumite lahendamisel jne. Seega </w:t>
      </w:r>
      <w:r>
        <w:rPr>
          <w:rFonts w:ascii="Arial" w:hAnsi="Arial" w:cs="Arial"/>
          <w:color w:val="242424"/>
          <w:shd w:val="clear" w:color="auto" w:fill="FFFFFF"/>
        </w:rPr>
        <w:t>soovime selgust just liisingfinantseerimist</w:t>
      </w:r>
      <w:r w:rsidR="00A04DB3" w:rsidRPr="004C71E0">
        <w:rPr>
          <w:rFonts w:ascii="Arial" w:hAnsi="Arial" w:cs="Arial"/>
          <w:color w:val="242424"/>
          <w:shd w:val="clear" w:color="auto" w:fill="FFFFFF"/>
        </w:rPr>
        <w:t xml:space="preserve"> puudutava</w:t>
      </w:r>
      <w:r>
        <w:rPr>
          <w:rFonts w:ascii="Arial" w:hAnsi="Arial" w:cs="Arial"/>
          <w:color w:val="242424"/>
          <w:shd w:val="clear" w:color="auto" w:fill="FFFFFF"/>
        </w:rPr>
        <w:t>tes</w:t>
      </w:r>
      <w:r w:rsidR="00A04DB3" w:rsidRPr="004C71E0">
        <w:rPr>
          <w:rFonts w:ascii="Arial" w:hAnsi="Arial" w:cs="Arial"/>
          <w:color w:val="242424"/>
          <w:shd w:val="clear" w:color="auto" w:fill="FFFFFF"/>
        </w:rPr>
        <w:t xml:space="preserve"> küsimus</w:t>
      </w:r>
      <w:r>
        <w:rPr>
          <w:rFonts w:ascii="Arial" w:hAnsi="Arial" w:cs="Arial"/>
          <w:color w:val="242424"/>
          <w:shd w:val="clear" w:color="auto" w:fill="FFFFFF"/>
        </w:rPr>
        <w:t>tes</w:t>
      </w:r>
      <w:r w:rsidR="003155E0">
        <w:rPr>
          <w:rFonts w:ascii="Arial" w:hAnsi="Arial" w:cs="Arial"/>
          <w:color w:val="242424"/>
          <w:shd w:val="clear" w:color="auto" w:fill="FFFFFF"/>
        </w:rPr>
        <w:t>.</w:t>
      </w:r>
    </w:p>
    <w:p w14:paraId="0B05397E" w14:textId="77777777" w:rsidR="00F50045" w:rsidRPr="004C71E0" w:rsidRDefault="00F50045" w:rsidP="00181813">
      <w:pPr>
        <w:spacing w:after="200" w:line="240" w:lineRule="auto"/>
        <w:jc w:val="both"/>
        <w:rPr>
          <w:rFonts w:ascii="Arial" w:hAnsi="Arial" w:cs="Arial"/>
          <w:color w:val="242424"/>
          <w:shd w:val="clear" w:color="auto" w:fill="FFFFFF"/>
        </w:rPr>
      </w:pPr>
    </w:p>
    <w:p w14:paraId="74EC14C8" w14:textId="2E4F59CD" w:rsidR="00A04DB3" w:rsidRPr="004C71E0" w:rsidRDefault="00A04DB3" w:rsidP="00A04DB3">
      <w:pPr>
        <w:spacing w:after="0" w:line="240" w:lineRule="auto"/>
        <w:jc w:val="both"/>
        <w:rPr>
          <w:rFonts w:ascii="Arial" w:hAnsi="Arial" w:cs="Arial"/>
        </w:rPr>
      </w:pPr>
      <w:r w:rsidRPr="004C71E0">
        <w:rPr>
          <w:rFonts w:ascii="Arial" w:hAnsi="Arial" w:cs="Arial"/>
        </w:rPr>
        <w:t>Registreerimistasuga</w:t>
      </w:r>
      <w:r w:rsidR="004C71E0" w:rsidRPr="004C71E0">
        <w:rPr>
          <w:rFonts w:ascii="Arial" w:hAnsi="Arial" w:cs="Arial"/>
        </w:rPr>
        <w:t xml:space="preserve"> seoses</w:t>
      </w:r>
      <w:r w:rsidRPr="004C71E0">
        <w:rPr>
          <w:rFonts w:ascii="Arial" w:hAnsi="Arial" w:cs="Arial"/>
        </w:rPr>
        <w:t>:</w:t>
      </w:r>
    </w:p>
    <w:p w14:paraId="32324B2C" w14:textId="77777777" w:rsidR="004C1F9F" w:rsidRPr="004C71E0" w:rsidRDefault="004C1F9F" w:rsidP="00A04DB3">
      <w:pPr>
        <w:spacing w:after="0" w:line="240" w:lineRule="auto"/>
        <w:jc w:val="both"/>
        <w:rPr>
          <w:rFonts w:ascii="Arial" w:hAnsi="Arial" w:cs="Arial"/>
        </w:rPr>
      </w:pPr>
    </w:p>
    <w:p w14:paraId="1FE625B5" w14:textId="376DB6AF" w:rsidR="00A04DB3" w:rsidRPr="004C71E0" w:rsidRDefault="00A04DB3" w:rsidP="004C1F9F">
      <w:pPr>
        <w:pStyle w:val="ListParagraph"/>
        <w:numPr>
          <w:ilvl w:val="0"/>
          <w:numId w:val="9"/>
        </w:numPr>
        <w:spacing w:after="0" w:line="240" w:lineRule="auto"/>
        <w:jc w:val="both"/>
        <w:rPr>
          <w:rFonts w:ascii="Arial" w:hAnsi="Arial" w:cs="Arial"/>
        </w:rPr>
      </w:pPr>
      <w:r w:rsidRPr="003155E0">
        <w:rPr>
          <w:rFonts w:ascii="Arial" w:hAnsi="Arial" w:cs="Arial"/>
          <w:u w:val="single"/>
        </w:rPr>
        <w:t xml:space="preserve">Kui </w:t>
      </w:r>
      <w:r w:rsidR="003155E0">
        <w:rPr>
          <w:rFonts w:ascii="Arial" w:hAnsi="Arial" w:cs="Arial"/>
          <w:u w:val="single"/>
        </w:rPr>
        <w:t>sõiduki</w:t>
      </w:r>
      <w:r w:rsidR="003155E0" w:rsidRPr="003155E0">
        <w:rPr>
          <w:rFonts w:ascii="Arial" w:hAnsi="Arial" w:cs="Arial"/>
          <w:u w:val="single"/>
        </w:rPr>
        <w:t xml:space="preserve"> registrijärgne </w:t>
      </w:r>
      <w:r w:rsidRPr="003155E0">
        <w:rPr>
          <w:rFonts w:ascii="Arial" w:hAnsi="Arial" w:cs="Arial"/>
          <w:u w:val="single"/>
        </w:rPr>
        <w:t>omanik jääb samaks, kuid muutub vastutav kasutaja</w:t>
      </w:r>
      <w:r w:rsidR="003155E0" w:rsidRPr="003155E0">
        <w:rPr>
          <w:rFonts w:ascii="Arial" w:hAnsi="Arial" w:cs="Arial"/>
          <w:u w:val="single"/>
        </w:rPr>
        <w:t xml:space="preserve"> – registreerimistasu ei rakendu?</w:t>
      </w:r>
      <w:r w:rsidR="003155E0">
        <w:rPr>
          <w:rFonts w:ascii="Arial" w:hAnsi="Arial" w:cs="Arial"/>
        </w:rPr>
        <w:t xml:space="preserve"> </w:t>
      </w:r>
      <w:r w:rsidRPr="004C71E0">
        <w:rPr>
          <w:rFonts w:ascii="Arial" w:hAnsi="Arial" w:cs="Arial"/>
        </w:rPr>
        <w:t xml:space="preserve">Nt liisingettevõttes A lõpetatakse liisinguleping ning uus </w:t>
      </w:r>
      <w:r w:rsidR="003155E0">
        <w:rPr>
          <w:rFonts w:ascii="Arial" w:hAnsi="Arial" w:cs="Arial"/>
        </w:rPr>
        <w:t>liisingu</w:t>
      </w:r>
      <w:r w:rsidRPr="004C71E0">
        <w:rPr>
          <w:rFonts w:ascii="Arial" w:hAnsi="Arial" w:cs="Arial"/>
        </w:rPr>
        <w:t xml:space="preserve">leping </w:t>
      </w:r>
      <w:r w:rsidR="003155E0">
        <w:rPr>
          <w:rFonts w:ascii="Arial" w:hAnsi="Arial" w:cs="Arial"/>
        </w:rPr>
        <w:t xml:space="preserve">sama sõiduki suhtes </w:t>
      </w:r>
      <w:r w:rsidRPr="004C71E0">
        <w:rPr>
          <w:rFonts w:ascii="Arial" w:hAnsi="Arial" w:cs="Arial"/>
        </w:rPr>
        <w:t xml:space="preserve">sõlmitakse samas liisingettevõttes A uue kliendiga. </w:t>
      </w:r>
      <w:r w:rsidR="003155E0">
        <w:rPr>
          <w:rFonts w:ascii="Arial" w:hAnsi="Arial" w:cs="Arial"/>
        </w:rPr>
        <w:t>Liiklus</w:t>
      </w:r>
      <w:r w:rsidRPr="004C71E0">
        <w:rPr>
          <w:rFonts w:ascii="Arial" w:hAnsi="Arial" w:cs="Arial"/>
        </w:rPr>
        <w:t>registris omanikuvahetust ei toimu, kuid</w:t>
      </w:r>
      <w:r w:rsidR="003155E0">
        <w:rPr>
          <w:rFonts w:ascii="Arial" w:hAnsi="Arial" w:cs="Arial"/>
        </w:rPr>
        <w:t xml:space="preserve"> muutub</w:t>
      </w:r>
      <w:r w:rsidRPr="004C71E0">
        <w:rPr>
          <w:rFonts w:ascii="Arial" w:hAnsi="Arial" w:cs="Arial"/>
        </w:rPr>
        <w:t xml:space="preserve"> vastutav kasutaja.</w:t>
      </w:r>
    </w:p>
    <w:p w14:paraId="1700F982" w14:textId="77777777" w:rsidR="004C1F9F" w:rsidRPr="004C71E0" w:rsidRDefault="004C1F9F" w:rsidP="004C1F9F">
      <w:pPr>
        <w:pStyle w:val="ListParagraph"/>
        <w:spacing w:after="0" w:line="240" w:lineRule="auto"/>
        <w:ind w:left="1080"/>
        <w:jc w:val="both"/>
        <w:rPr>
          <w:rFonts w:ascii="Arial" w:hAnsi="Arial" w:cs="Arial"/>
        </w:rPr>
      </w:pPr>
    </w:p>
    <w:p w14:paraId="34718C92" w14:textId="4B5CF942" w:rsidR="004C1F9F" w:rsidRDefault="00A04DB3" w:rsidP="00A04DB3">
      <w:pPr>
        <w:pStyle w:val="ListParagraph"/>
        <w:numPr>
          <w:ilvl w:val="0"/>
          <w:numId w:val="9"/>
        </w:numPr>
        <w:spacing w:after="0" w:line="240" w:lineRule="auto"/>
        <w:jc w:val="both"/>
        <w:rPr>
          <w:rFonts w:ascii="Arial" w:hAnsi="Arial" w:cs="Arial"/>
        </w:rPr>
      </w:pPr>
      <w:r w:rsidRPr="003155E0">
        <w:rPr>
          <w:rFonts w:ascii="Arial" w:hAnsi="Arial" w:cs="Arial"/>
          <w:u w:val="single"/>
        </w:rPr>
        <w:t xml:space="preserve">Kas </w:t>
      </w:r>
      <w:r w:rsidR="003155E0" w:rsidRPr="003155E0">
        <w:rPr>
          <w:rFonts w:ascii="Arial" w:hAnsi="Arial" w:cs="Arial"/>
          <w:u w:val="single"/>
        </w:rPr>
        <w:t>finantseerijate</w:t>
      </w:r>
      <w:r w:rsidRPr="003155E0">
        <w:rPr>
          <w:rFonts w:ascii="Arial" w:hAnsi="Arial" w:cs="Arial"/>
          <w:u w:val="single"/>
        </w:rPr>
        <w:t xml:space="preserve"> vaheline sõiduki ost-müük on alus registreerimistasu maksmiseks juhul kui vastutav kasutaja jääb samaks?</w:t>
      </w:r>
      <w:r w:rsidRPr="004C71E0">
        <w:rPr>
          <w:rFonts w:ascii="Arial" w:hAnsi="Arial" w:cs="Arial"/>
        </w:rPr>
        <w:t xml:space="preserve"> Kui jah, siis tarbija vaatest on see kindlasti finantseerija valikut kitsendav</w:t>
      </w:r>
      <w:r w:rsidR="003155E0">
        <w:rPr>
          <w:rFonts w:ascii="Arial" w:hAnsi="Arial" w:cs="Arial"/>
        </w:rPr>
        <w:t xml:space="preserve"> ja vaba konkurentsi piirav</w:t>
      </w:r>
      <w:r w:rsidRPr="004C71E0">
        <w:rPr>
          <w:rFonts w:ascii="Arial" w:hAnsi="Arial" w:cs="Arial"/>
        </w:rPr>
        <w:t>. N</w:t>
      </w:r>
      <w:r w:rsidR="003155E0">
        <w:rPr>
          <w:rFonts w:ascii="Arial" w:hAnsi="Arial" w:cs="Arial"/>
        </w:rPr>
        <w:t>äiteks</w:t>
      </w:r>
      <w:r w:rsidRPr="004C71E0">
        <w:rPr>
          <w:rFonts w:ascii="Arial" w:hAnsi="Arial" w:cs="Arial"/>
        </w:rPr>
        <w:t xml:space="preserve"> juhul kui sõiduk on liisingettevõttes A, kuid </w:t>
      </w:r>
      <w:r w:rsidR="003155E0">
        <w:rPr>
          <w:rFonts w:ascii="Arial" w:hAnsi="Arial" w:cs="Arial"/>
        </w:rPr>
        <w:t>liisingu</w:t>
      </w:r>
      <w:r w:rsidRPr="004C71E0">
        <w:rPr>
          <w:rFonts w:ascii="Arial" w:hAnsi="Arial" w:cs="Arial"/>
        </w:rPr>
        <w:t>lepingu pikendamisel pakub parimaid tingimusi liisingettevõte B.</w:t>
      </w:r>
      <w:r w:rsidR="00BA63AF">
        <w:rPr>
          <w:rFonts w:ascii="Arial" w:hAnsi="Arial" w:cs="Arial"/>
        </w:rPr>
        <w:t xml:space="preserve"> Sõidukite ost-müük finantseerijate vahel antud asjaoludel on vägagi tavapärane praktika.</w:t>
      </w:r>
      <w:r w:rsidRPr="004C71E0">
        <w:rPr>
          <w:rFonts w:ascii="Arial" w:hAnsi="Arial" w:cs="Arial"/>
        </w:rPr>
        <w:t xml:space="preserve"> </w:t>
      </w:r>
      <w:r w:rsidR="00BA63AF">
        <w:rPr>
          <w:rFonts w:ascii="Arial" w:hAnsi="Arial" w:cs="Arial"/>
        </w:rPr>
        <w:t xml:space="preserve">Registreerimistasu muudab sellisel juhul finantseerija vahetamise kliendi jaoks ilmselgelt liiga kulukaks võrreldes saadava kasuga. </w:t>
      </w:r>
      <w:r w:rsidRPr="004C71E0">
        <w:rPr>
          <w:rFonts w:ascii="Arial" w:hAnsi="Arial" w:cs="Arial"/>
        </w:rPr>
        <w:t xml:space="preserve">Sarnane olukord on täna eluaseme laenude </w:t>
      </w:r>
      <w:r w:rsidR="00BA63AF">
        <w:rPr>
          <w:rFonts w:ascii="Arial" w:hAnsi="Arial" w:cs="Arial"/>
        </w:rPr>
        <w:t>turul</w:t>
      </w:r>
      <w:r w:rsidRPr="004C71E0">
        <w:rPr>
          <w:rFonts w:ascii="Arial" w:hAnsi="Arial" w:cs="Arial"/>
        </w:rPr>
        <w:t xml:space="preserve">, kus nii Finantsinspektsioon kui ka Eesti Pank </w:t>
      </w:r>
      <w:r w:rsidR="00BA63AF">
        <w:rPr>
          <w:rFonts w:ascii="Arial" w:hAnsi="Arial" w:cs="Arial"/>
        </w:rPr>
        <w:t xml:space="preserve">on planeerimas </w:t>
      </w:r>
      <w:r w:rsidRPr="004C71E0">
        <w:rPr>
          <w:rFonts w:ascii="Arial" w:hAnsi="Arial" w:cs="Arial"/>
        </w:rPr>
        <w:t>seaduse muu</w:t>
      </w:r>
      <w:r w:rsidR="00BA63AF">
        <w:rPr>
          <w:rFonts w:ascii="Arial" w:hAnsi="Arial" w:cs="Arial"/>
        </w:rPr>
        <w:t>datusi</w:t>
      </w:r>
      <w:r w:rsidRPr="004C71E0">
        <w:rPr>
          <w:rFonts w:ascii="Arial" w:hAnsi="Arial" w:cs="Arial"/>
        </w:rPr>
        <w:t xml:space="preserve"> selliselt, et tarbija vaatest oleks finantseerija vahetamisega seotud kulud minimaalsed (nt </w:t>
      </w:r>
      <w:r w:rsidR="00BA63AF">
        <w:rPr>
          <w:rFonts w:ascii="Arial" w:hAnsi="Arial" w:cs="Arial"/>
        </w:rPr>
        <w:t xml:space="preserve">kaasnevad </w:t>
      </w:r>
      <w:r w:rsidRPr="004C71E0">
        <w:rPr>
          <w:rFonts w:ascii="Arial" w:hAnsi="Arial" w:cs="Arial"/>
        </w:rPr>
        <w:t xml:space="preserve">notari tasud </w:t>
      </w:r>
      <w:r w:rsidR="00BA63AF">
        <w:rPr>
          <w:rFonts w:ascii="Arial" w:hAnsi="Arial" w:cs="Arial"/>
        </w:rPr>
        <w:t>ja</w:t>
      </w:r>
      <w:r w:rsidRPr="004C71E0">
        <w:rPr>
          <w:rFonts w:ascii="Arial" w:hAnsi="Arial" w:cs="Arial"/>
        </w:rPr>
        <w:t xml:space="preserve"> leppetrahvid lepingu lõpetamisel)</w:t>
      </w:r>
      <w:r w:rsidR="004C1F9F" w:rsidRPr="004C71E0">
        <w:rPr>
          <w:rFonts w:ascii="Arial" w:hAnsi="Arial" w:cs="Arial"/>
        </w:rPr>
        <w:t>.</w:t>
      </w:r>
    </w:p>
    <w:p w14:paraId="1DAC7F26" w14:textId="77777777" w:rsidR="00F50045" w:rsidRPr="00F50045" w:rsidRDefault="00F50045" w:rsidP="00F50045">
      <w:pPr>
        <w:pStyle w:val="ListParagraph"/>
        <w:rPr>
          <w:rFonts w:ascii="Arial" w:hAnsi="Arial" w:cs="Arial"/>
        </w:rPr>
      </w:pPr>
    </w:p>
    <w:p w14:paraId="4722D0AE" w14:textId="77777777" w:rsidR="00F50045" w:rsidRPr="004C71E0" w:rsidRDefault="00F50045" w:rsidP="00F50045">
      <w:pPr>
        <w:pStyle w:val="ListParagraph"/>
        <w:spacing w:after="0" w:line="240" w:lineRule="auto"/>
        <w:ind w:left="1080"/>
        <w:jc w:val="both"/>
        <w:rPr>
          <w:rFonts w:ascii="Arial" w:hAnsi="Arial" w:cs="Arial"/>
        </w:rPr>
      </w:pPr>
    </w:p>
    <w:p w14:paraId="032A7E4E" w14:textId="77777777" w:rsidR="004C1F9F" w:rsidRPr="004C71E0" w:rsidRDefault="004C1F9F" w:rsidP="004C1F9F">
      <w:pPr>
        <w:pStyle w:val="ListParagraph"/>
        <w:rPr>
          <w:rFonts w:ascii="Arial" w:hAnsi="Arial" w:cs="Arial"/>
        </w:rPr>
      </w:pPr>
    </w:p>
    <w:p w14:paraId="7E7DA2C9" w14:textId="39F2C5F2" w:rsidR="004C1F9F" w:rsidRPr="004A21EA" w:rsidRDefault="00A04DB3" w:rsidP="00A04DB3">
      <w:pPr>
        <w:pStyle w:val="ListParagraph"/>
        <w:numPr>
          <w:ilvl w:val="0"/>
          <w:numId w:val="9"/>
        </w:numPr>
        <w:spacing w:after="0" w:line="240" w:lineRule="auto"/>
        <w:jc w:val="both"/>
        <w:rPr>
          <w:rFonts w:ascii="Arial" w:hAnsi="Arial" w:cs="Arial"/>
          <w:u w:val="single"/>
        </w:rPr>
      </w:pPr>
      <w:r w:rsidRPr="004A21EA">
        <w:rPr>
          <w:rFonts w:ascii="Arial" w:hAnsi="Arial" w:cs="Arial"/>
          <w:u w:val="single"/>
        </w:rPr>
        <w:t>Mis on registreerimistasu käibemaksu kontekstis?</w:t>
      </w:r>
    </w:p>
    <w:p w14:paraId="75B27906" w14:textId="29E2B619" w:rsidR="004C1F9F" w:rsidRPr="004C71E0" w:rsidRDefault="004C1F9F" w:rsidP="004C1F9F">
      <w:pPr>
        <w:pStyle w:val="ListParagraph"/>
        <w:numPr>
          <w:ilvl w:val="0"/>
          <w:numId w:val="10"/>
        </w:numPr>
        <w:rPr>
          <w:rFonts w:ascii="Arial" w:hAnsi="Arial" w:cs="Arial"/>
        </w:rPr>
      </w:pPr>
      <w:r w:rsidRPr="004C71E0">
        <w:rPr>
          <w:rFonts w:ascii="Arial" w:hAnsi="Arial" w:cs="Arial"/>
        </w:rPr>
        <w:t>Ei ole käive</w:t>
      </w:r>
    </w:p>
    <w:p w14:paraId="738554A5" w14:textId="7B1B9A55" w:rsidR="004C1F9F" w:rsidRPr="004C71E0" w:rsidRDefault="004C1F9F" w:rsidP="004C1F9F">
      <w:pPr>
        <w:pStyle w:val="ListParagraph"/>
        <w:numPr>
          <w:ilvl w:val="0"/>
          <w:numId w:val="10"/>
        </w:numPr>
        <w:rPr>
          <w:rFonts w:ascii="Arial" w:hAnsi="Arial" w:cs="Arial"/>
        </w:rPr>
      </w:pPr>
      <w:r w:rsidRPr="004C71E0">
        <w:rPr>
          <w:rFonts w:ascii="Arial" w:hAnsi="Arial" w:cs="Arial"/>
        </w:rPr>
        <w:t>Käive (maksustatav)</w:t>
      </w:r>
    </w:p>
    <w:p w14:paraId="355124E4" w14:textId="48D3433A" w:rsidR="004C1F9F" w:rsidRPr="004C71E0" w:rsidRDefault="004C1F9F" w:rsidP="004C1F9F">
      <w:pPr>
        <w:pStyle w:val="ListParagraph"/>
        <w:numPr>
          <w:ilvl w:val="0"/>
          <w:numId w:val="10"/>
        </w:numPr>
        <w:rPr>
          <w:rFonts w:ascii="Arial" w:hAnsi="Arial" w:cs="Arial"/>
        </w:rPr>
      </w:pPr>
      <w:r w:rsidRPr="004C71E0">
        <w:rPr>
          <w:rFonts w:ascii="Arial" w:hAnsi="Arial" w:cs="Arial"/>
        </w:rPr>
        <w:t>Maksuvaba käive</w:t>
      </w:r>
    </w:p>
    <w:p w14:paraId="50FFBEBE" w14:textId="77777777" w:rsidR="004C71E0" w:rsidRPr="004C71E0" w:rsidRDefault="004C71E0" w:rsidP="004C71E0">
      <w:pPr>
        <w:pStyle w:val="ListParagraph"/>
        <w:ind w:left="1440"/>
        <w:rPr>
          <w:rFonts w:ascii="Arial" w:hAnsi="Arial" w:cs="Arial"/>
        </w:rPr>
      </w:pPr>
    </w:p>
    <w:p w14:paraId="33B25AD0" w14:textId="2B3CF94A" w:rsidR="0024265E" w:rsidRPr="004A21EA" w:rsidRDefault="0024265E" w:rsidP="0024265E">
      <w:pPr>
        <w:pStyle w:val="ListParagraph"/>
        <w:numPr>
          <w:ilvl w:val="0"/>
          <w:numId w:val="9"/>
        </w:numPr>
        <w:spacing w:after="0" w:line="240" w:lineRule="auto"/>
        <w:jc w:val="both"/>
        <w:rPr>
          <w:rFonts w:ascii="Arial" w:hAnsi="Arial" w:cs="Arial"/>
          <w:u w:val="single"/>
        </w:rPr>
      </w:pPr>
      <w:r w:rsidRPr="004A21EA">
        <w:rPr>
          <w:rFonts w:ascii="Arial" w:hAnsi="Arial" w:cs="Arial"/>
          <w:u w:val="single"/>
        </w:rPr>
        <w:t>Tarbijal on õigus lepingust taganeda 14 päeva jooksul: kas ta saab sel juhul  tagasi ka sõiduki registreerimistasu</w:t>
      </w:r>
      <w:r w:rsidR="004A21EA" w:rsidRPr="004A21EA">
        <w:rPr>
          <w:rFonts w:ascii="Arial" w:hAnsi="Arial" w:cs="Arial"/>
          <w:u w:val="single"/>
        </w:rPr>
        <w:t xml:space="preserve"> kui sõiduki esialgne omanikukanne taastatakse</w:t>
      </w:r>
      <w:r w:rsidRPr="004A21EA">
        <w:rPr>
          <w:rFonts w:ascii="Arial" w:hAnsi="Arial" w:cs="Arial"/>
          <w:u w:val="single"/>
        </w:rPr>
        <w:t>?</w:t>
      </w:r>
      <w:r w:rsidR="00BA63AF" w:rsidRPr="004A21EA">
        <w:rPr>
          <w:rFonts w:ascii="Arial" w:hAnsi="Arial" w:cs="Arial"/>
          <w:u w:val="single"/>
        </w:rPr>
        <w:t xml:space="preserve"> </w:t>
      </w:r>
    </w:p>
    <w:p w14:paraId="05676FFA" w14:textId="3B0B185C" w:rsidR="0024265E" w:rsidRDefault="0024265E" w:rsidP="0024265E">
      <w:pPr>
        <w:pStyle w:val="ListParagraph"/>
        <w:spacing w:after="0" w:line="240" w:lineRule="auto"/>
        <w:ind w:left="1080"/>
        <w:jc w:val="both"/>
        <w:rPr>
          <w:rFonts w:ascii="Arial" w:hAnsi="Arial" w:cs="Arial"/>
        </w:rPr>
      </w:pPr>
      <w:r>
        <w:rPr>
          <w:rFonts w:ascii="Arial" w:hAnsi="Arial" w:cs="Arial"/>
        </w:rPr>
        <w:t xml:space="preserve"> </w:t>
      </w:r>
    </w:p>
    <w:p w14:paraId="47BD8F34" w14:textId="5631E24C" w:rsidR="004C71E0" w:rsidRDefault="004C1F9F" w:rsidP="004C71E0">
      <w:pPr>
        <w:pStyle w:val="ListParagraph"/>
        <w:numPr>
          <w:ilvl w:val="0"/>
          <w:numId w:val="9"/>
        </w:numPr>
        <w:spacing w:after="0" w:line="240" w:lineRule="auto"/>
        <w:jc w:val="both"/>
        <w:rPr>
          <w:rFonts w:ascii="Arial" w:hAnsi="Arial" w:cs="Arial"/>
        </w:rPr>
      </w:pPr>
      <w:r w:rsidRPr="00BA63AF">
        <w:rPr>
          <w:rFonts w:ascii="Arial" w:hAnsi="Arial" w:cs="Arial"/>
          <w:u w:val="single"/>
        </w:rPr>
        <w:t xml:space="preserve">Kas automüüja saab </w:t>
      </w:r>
      <w:r w:rsidR="00BA63AF" w:rsidRPr="00BA63AF">
        <w:rPr>
          <w:rFonts w:ascii="Arial" w:hAnsi="Arial" w:cs="Arial"/>
          <w:u w:val="single"/>
        </w:rPr>
        <w:t>registreerimistasu</w:t>
      </w:r>
      <w:r w:rsidRPr="00BA63AF">
        <w:rPr>
          <w:rFonts w:ascii="Arial" w:hAnsi="Arial" w:cs="Arial"/>
          <w:u w:val="single"/>
        </w:rPr>
        <w:t xml:space="preserve"> lisada </w:t>
      </w:r>
      <w:r w:rsidR="00BA63AF">
        <w:rPr>
          <w:rFonts w:ascii="Arial" w:hAnsi="Arial" w:cs="Arial"/>
          <w:u w:val="single"/>
        </w:rPr>
        <w:t>sõiduki</w:t>
      </w:r>
      <w:r w:rsidR="00BA63AF" w:rsidRPr="00BA63AF">
        <w:rPr>
          <w:rFonts w:ascii="Arial" w:hAnsi="Arial" w:cs="Arial"/>
          <w:u w:val="single"/>
        </w:rPr>
        <w:t xml:space="preserve"> </w:t>
      </w:r>
      <w:r w:rsidRPr="00BA63AF">
        <w:rPr>
          <w:rFonts w:ascii="Arial" w:hAnsi="Arial" w:cs="Arial"/>
          <w:u w:val="single"/>
        </w:rPr>
        <w:t>hinnale kui teenuse</w:t>
      </w:r>
      <w:r w:rsidR="00BA63AF" w:rsidRPr="00BA63AF">
        <w:rPr>
          <w:rFonts w:ascii="Arial" w:hAnsi="Arial" w:cs="Arial"/>
          <w:u w:val="single"/>
        </w:rPr>
        <w:t>,</w:t>
      </w:r>
      <w:r w:rsidRPr="00BA63AF">
        <w:rPr>
          <w:rFonts w:ascii="Arial" w:hAnsi="Arial" w:cs="Arial"/>
          <w:u w:val="single"/>
        </w:rPr>
        <w:t xml:space="preserve"> millele rakendub käibemaks?</w:t>
      </w:r>
      <w:r w:rsidRPr="0024265E">
        <w:rPr>
          <w:rFonts w:ascii="Arial" w:hAnsi="Arial" w:cs="Arial"/>
        </w:rPr>
        <w:t xml:space="preserve"> </w:t>
      </w:r>
      <w:r w:rsidR="00BA63AF">
        <w:rPr>
          <w:rFonts w:ascii="Arial" w:hAnsi="Arial" w:cs="Arial"/>
        </w:rPr>
        <w:t>N</w:t>
      </w:r>
      <w:r w:rsidRPr="0024265E">
        <w:rPr>
          <w:rFonts w:ascii="Arial" w:hAnsi="Arial" w:cs="Arial"/>
        </w:rPr>
        <w:t xml:space="preserve">ii </w:t>
      </w:r>
      <w:r w:rsidR="00BA63AF">
        <w:rPr>
          <w:rFonts w:ascii="Arial" w:hAnsi="Arial" w:cs="Arial"/>
        </w:rPr>
        <w:t xml:space="preserve"> võib </w:t>
      </w:r>
      <w:r w:rsidRPr="0024265E">
        <w:rPr>
          <w:rFonts w:ascii="Arial" w:hAnsi="Arial" w:cs="Arial"/>
        </w:rPr>
        <w:t xml:space="preserve">tekkida olukord, kus registreerimistasu on teenusest põhiosa (nt registreerimistasu 4000 </w:t>
      </w:r>
      <w:proofErr w:type="spellStart"/>
      <w:r w:rsidRPr="0024265E">
        <w:rPr>
          <w:rFonts w:ascii="Arial" w:hAnsi="Arial" w:cs="Arial"/>
        </w:rPr>
        <w:t>eur</w:t>
      </w:r>
      <w:proofErr w:type="spellEnd"/>
      <w:r w:rsidR="00BA63AF">
        <w:rPr>
          <w:rFonts w:ascii="Arial" w:hAnsi="Arial" w:cs="Arial"/>
        </w:rPr>
        <w:t xml:space="preserve"> </w:t>
      </w:r>
      <w:r w:rsidRPr="0024265E">
        <w:rPr>
          <w:rFonts w:ascii="Arial" w:hAnsi="Arial" w:cs="Arial"/>
        </w:rPr>
        <w:t>+</w:t>
      </w:r>
      <w:r w:rsidR="00BA63AF">
        <w:rPr>
          <w:rFonts w:ascii="Arial" w:hAnsi="Arial" w:cs="Arial"/>
        </w:rPr>
        <w:t xml:space="preserve"> sõiduki</w:t>
      </w:r>
      <w:r w:rsidRPr="0024265E">
        <w:rPr>
          <w:rFonts w:ascii="Arial" w:hAnsi="Arial" w:cs="Arial"/>
        </w:rPr>
        <w:t xml:space="preserve"> ettevalmistamine üleandmiseks 300 </w:t>
      </w:r>
      <w:proofErr w:type="spellStart"/>
      <w:r w:rsidRPr="0024265E">
        <w:rPr>
          <w:rFonts w:ascii="Arial" w:hAnsi="Arial" w:cs="Arial"/>
        </w:rPr>
        <w:t>eur</w:t>
      </w:r>
      <w:proofErr w:type="spellEnd"/>
      <w:r w:rsidRPr="0024265E">
        <w:rPr>
          <w:rFonts w:ascii="Arial" w:hAnsi="Arial" w:cs="Arial"/>
        </w:rPr>
        <w:t>). Ehk siis sellisel juhul ei ole registreerimismaks automüüja kulu, vaid pigem teenuse edasimüük.</w:t>
      </w:r>
    </w:p>
    <w:p w14:paraId="7B5BA259" w14:textId="77777777" w:rsidR="00BA63AF" w:rsidRPr="00BA63AF" w:rsidRDefault="00BA63AF" w:rsidP="00BA63AF">
      <w:pPr>
        <w:pStyle w:val="ListParagraph"/>
        <w:rPr>
          <w:rFonts w:ascii="Arial" w:hAnsi="Arial" w:cs="Arial"/>
        </w:rPr>
      </w:pPr>
      <w:bookmarkStart w:id="0" w:name="_Hlk173334324"/>
    </w:p>
    <w:p w14:paraId="4AB319A7" w14:textId="09C6DE59" w:rsidR="00BA63AF" w:rsidRDefault="00BA63AF" w:rsidP="004C71E0">
      <w:pPr>
        <w:pStyle w:val="ListParagraph"/>
        <w:numPr>
          <w:ilvl w:val="0"/>
          <w:numId w:val="9"/>
        </w:numPr>
        <w:spacing w:after="0" w:line="240" w:lineRule="auto"/>
        <w:jc w:val="both"/>
        <w:rPr>
          <w:rFonts w:ascii="Arial" w:hAnsi="Arial" w:cs="Arial"/>
        </w:rPr>
      </w:pPr>
      <w:r w:rsidRPr="006F7A86">
        <w:rPr>
          <w:rFonts w:ascii="Arial" w:hAnsi="Arial" w:cs="Arial"/>
          <w:u w:val="single"/>
        </w:rPr>
        <w:t xml:space="preserve">Kas registreerimistasu tuleb maksta kui </w:t>
      </w:r>
      <w:bookmarkEnd w:id="0"/>
      <w:r w:rsidRPr="006F7A86">
        <w:rPr>
          <w:rFonts w:ascii="Arial" w:hAnsi="Arial" w:cs="Arial"/>
          <w:u w:val="single"/>
        </w:rPr>
        <w:t>omanikuvahetus toimub seoses ettevõtete ümberkujundamisega</w:t>
      </w:r>
      <w:r w:rsidR="006F7A86">
        <w:rPr>
          <w:rFonts w:ascii="Arial" w:hAnsi="Arial" w:cs="Arial"/>
          <w:u w:val="single"/>
        </w:rPr>
        <w:t xml:space="preserve"> (ühinemised ja jagunemised)</w:t>
      </w:r>
      <w:r w:rsidRPr="006F7A86">
        <w:rPr>
          <w:rFonts w:ascii="Arial" w:hAnsi="Arial" w:cs="Arial"/>
          <w:u w:val="single"/>
        </w:rPr>
        <w:t>?</w:t>
      </w:r>
      <w:r>
        <w:rPr>
          <w:rFonts w:ascii="Arial" w:hAnsi="Arial" w:cs="Arial"/>
        </w:rPr>
        <w:t xml:space="preserve"> Näiteks ühinevad ettevõtted A ja B. Seni A-le kuulunud sõidukite omanikukanne muutub seoses õigusjärglusega. </w:t>
      </w:r>
    </w:p>
    <w:p w14:paraId="58E6CC52" w14:textId="77777777" w:rsidR="006F7A86" w:rsidRPr="006F7A86" w:rsidRDefault="006F7A86" w:rsidP="006F7A86">
      <w:pPr>
        <w:pStyle w:val="ListParagraph"/>
        <w:rPr>
          <w:rFonts w:ascii="Arial" w:hAnsi="Arial" w:cs="Arial"/>
        </w:rPr>
      </w:pPr>
    </w:p>
    <w:p w14:paraId="53EC011F" w14:textId="533248CD" w:rsidR="00BA63AF" w:rsidRDefault="006F7A86" w:rsidP="006F7A86">
      <w:pPr>
        <w:pStyle w:val="ListParagraph"/>
        <w:numPr>
          <w:ilvl w:val="0"/>
          <w:numId w:val="9"/>
        </w:numPr>
        <w:spacing w:after="0" w:line="240" w:lineRule="auto"/>
        <w:jc w:val="both"/>
        <w:rPr>
          <w:rFonts w:ascii="Arial" w:hAnsi="Arial" w:cs="Arial"/>
        </w:rPr>
      </w:pPr>
      <w:r w:rsidRPr="006F7A86">
        <w:rPr>
          <w:rFonts w:ascii="Arial" w:hAnsi="Arial" w:cs="Arial"/>
          <w:u w:val="single"/>
        </w:rPr>
        <w:t>Kas registreerimistasu tuleb maksta kui sõidukid vahetavad omanikku seoses ettevõtte osa müügiga?</w:t>
      </w:r>
      <w:r>
        <w:rPr>
          <w:rFonts w:ascii="Arial" w:hAnsi="Arial" w:cs="Arial"/>
        </w:rPr>
        <w:t xml:space="preserve"> Näiteks müüb ettevõte A muuhulgas ka oma sõidukid ettevõtte osana ettevõttele B. </w:t>
      </w:r>
    </w:p>
    <w:p w14:paraId="6CFEB712" w14:textId="77777777" w:rsidR="006F7A86" w:rsidRPr="006F7A86" w:rsidRDefault="006F7A86" w:rsidP="006F7A86">
      <w:pPr>
        <w:pStyle w:val="ListParagraph"/>
        <w:rPr>
          <w:rFonts w:ascii="Arial" w:hAnsi="Arial" w:cs="Arial"/>
        </w:rPr>
      </w:pPr>
    </w:p>
    <w:p w14:paraId="51D1DEC2" w14:textId="648CBFDD" w:rsidR="00BA63AF" w:rsidRPr="0024265E" w:rsidRDefault="006F7A86" w:rsidP="006F7A86">
      <w:pPr>
        <w:pStyle w:val="ListParagraph"/>
        <w:numPr>
          <w:ilvl w:val="0"/>
          <w:numId w:val="9"/>
        </w:numPr>
        <w:spacing w:after="0" w:line="240" w:lineRule="auto"/>
        <w:jc w:val="both"/>
        <w:rPr>
          <w:rFonts w:ascii="Arial" w:hAnsi="Arial" w:cs="Arial"/>
        </w:rPr>
      </w:pPr>
      <w:r>
        <w:rPr>
          <w:rFonts w:ascii="Arial" w:hAnsi="Arial" w:cs="Arial"/>
        </w:rPr>
        <w:t xml:space="preserve">Kasutusrendilepingu üheks tunnuseks on sõiduki tagasi müümine sõiduki müüjale liisingulepingu lõppedes. Liisinguvõtja on lõpetanud sõiduki kasutamise ja selle liisinguandjale tagastanud omandamise soovita. Selleks sõlmitakse juba liisingulepingu alguses sõiduki müüjaga vastav kokkulepe koos hinnakokkuleppega. Tehingu tulemuseks on omanikuvahetus liiklusregistris. </w:t>
      </w:r>
      <w:r w:rsidRPr="006F7A86">
        <w:rPr>
          <w:rFonts w:ascii="Arial" w:hAnsi="Arial" w:cs="Arial"/>
          <w:u w:val="single"/>
        </w:rPr>
        <w:t>Kas sellisele olukorrale rakendub registreerimismaks?</w:t>
      </w:r>
      <w:r>
        <w:rPr>
          <w:rFonts w:ascii="Arial" w:hAnsi="Arial" w:cs="Arial"/>
        </w:rPr>
        <w:t xml:space="preserve"> Kui jah, siis kelle kohustus on registreerimismaks tasuda arvestades, et tegemist on täna kehtivate kokkulepetega, kus ei ole vastava asjaoluga arvestatud. </w:t>
      </w:r>
    </w:p>
    <w:p w14:paraId="18EF1655" w14:textId="77777777" w:rsidR="004C71E0" w:rsidRPr="004C71E0" w:rsidRDefault="004C71E0" w:rsidP="004C71E0">
      <w:pPr>
        <w:pStyle w:val="ListParagraph"/>
        <w:spacing w:after="0" w:line="240" w:lineRule="auto"/>
        <w:ind w:left="1080"/>
        <w:jc w:val="both"/>
        <w:rPr>
          <w:rFonts w:ascii="Arial" w:hAnsi="Arial" w:cs="Arial"/>
        </w:rPr>
      </w:pPr>
    </w:p>
    <w:p w14:paraId="22E07AB6" w14:textId="77777777" w:rsidR="004C71E0" w:rsidRPr="004C71E0" w:rsidRDefault="004C71E0" w:rsidP="004C71E0">
      <w:pPr>
        <w:pStyle w:val="ListParagraph"/>
        <w:spacing w:after="0" w:line="240" w:lineRule="auto"/>
        <w:ind w:left="1080"/>
        <w:jc w:val="both"/>
        <w:rPr>
          <w:rFonts w:ascii="Arial" w:hAnsi="Arial" w:cs="Arial"/>
        </w:rPr>
      </w:pPr>
    </w:p>
    <w:p w14:paraId="7D804640" w14:textId="77777777" w:rsidR="00BC65DF" w:rsidRDefault="00BC65DF" w:rsidP="004C71E0">
      <w:pPr>
        <w:spacing w:after="0" w:line="240" w:lineRule="auto"/>
        <w:ind w:left="360"/>
        <w:jc w:val="both"/>
        <w:rPr>
          <w:rFonts w:ascii="Arial" w:hAnsi="Arial" w:cs="Arial"/>
        </w:rPr>
      </w:pPr>
    </w:p>
    <w:p w14:paraId="696B2C7E" w14:textId="151FBC1C" w:rsidR="004C71E0" w:rsidRPr="004C71E0" w:rsidRDefault="004A21EA" w:rsidP="004C71E0">
      <w:pPr>
        <w:spacing w:after="0" w:line="240" w:lineRule="auto"/>
        <w:ind w:left="360"/>
        <w:jc w:val="both"/>
        <w:rPr>
          <w:rFonts w:ascii="Arial" w:hAnsi="Arial" w:cs="Arial"/>
        </w:rPr>
      </w:pPr>
      <w:r>
        <w:rPr>
          <w:rFonts w:ascii="Arial" w:hAnsi="Arial" w:cs="Arial"/>
        </w:rPr>
        <w:t>Mootorsõidukimaksuga</w:t>
      </w:r>
      <w:r w:rsidR="004C71E0" w:rsidRPr="004C71E0">
        <w:rPr>
          <w:rFonts w:ascii="Arial" w:hAnsi="Arial" w:cs="Arial"/>
        </w:rPr>
        <w:t xml:space="preserve"> seoses: </w:t>
      </w:r>
    </w:p>
    <w:p w14:paraId="0CFDAB4D" w14:textId="77777777" w:rsidR="004C1F9F" w:rsidRPr="004C71E0" w:rsidRDefault="004C1F9F" w:rsidP="004C1F9F">
      <w:pPr>
        <w:pStyle w:val="ListParagraph"/>
        <w:rPr>
          <w:rFonts w:ascii="Arial" w:hAnsi="Arial" w:cs="Arial"/>
        </w:rPr>
      </w:pPr>
    </w:p>
    <w:p w14:paraId="2D97771C" w14:textId="0D91D5FF" w:rsidR="004C1F9F" w:rsidRDefault="004C1F9F" w:rsidP="004C71E0">
      <w:pPr>
        <w:pStyle w:val="ListParagraph"/>
        <w:numPr>
          <w:ilvl w:val="0"/>
          <w:numId w:val="11"/>
        </w:numPr>
        <w:spacing w:after="0" w:line="240" w:lineRule="auto"/>
        <w:jc w:val="both"/>
        <w:rPr>
          <w:rFonts w:ascii="Arial" w:hAnsi="Arial" w:cs="Arial"/>
        </w:rPr>
      </w:pPr>
      <w:r w:rsidRPr="004A21EA">
        <w:rPr>
          <w:rFonts w:ascii="Arial" w:hAnsi="Arial" w:cs="Arial"/>
          <w:u w:val="single"/>
        </w:rPr>
        <w:t>Kas aasta</w:t>
      </w:r>
      <w:r w:rsidR="00765BED" w:rsidRPr="004A21EA">
        <w:rPr>
          <w:rFonts w:ascii="Arial" w:hAnsi="Arial" w:cs="Arial"/>
          <w:u w:val="single"/>
        </w:rPr>
        <w:t>maksu</w:t>
      </w:r>
      <w:r w:rsidRPr="004A21EA">
        <w:rPr>
          <w:rFonts w:ascii="Arial" w:hAnsi="Arial" w:cs="Arial"/>
          <w:u w:val="single"/>
        </w:rPr>
        <w:t xml:space="preserve"> tasumata jätmine </w:t>
      </w:r>
      <w:r w:rsidR="004A21EA" w:rsidRPr="004A21EA">
        <w:rPr>
          <w:rFonts w:ascii="Arial" w:hAnsi="Arial" w:cs="Arial"/>
          <w:u w:val="single"/>
        </w:rPr>
        <w:t xml:space="preserve">või ebakorrektne tasumine </w:t>
      </w:r>
      <w:r w:rsidR="006F7A86" w:rsidRPr="004A21EA">
        <w:rPr>
          <w:rFonts w:ascii="Arial" w:hAnsi="Arial" w:cs="Arial"/>
          <w:u w:val="single"/>
        </w:rPr>
        <w:t xml:space="preserve">hakkab </w:t>
      </w:r>
      <w:r w:rsidR="004A21EA">
        <w:rPr>
          <w:rFonts w:ascii="Arial" w:hAnsi="Arial" w:cs="Arial"/>
          <w:u w:val="single"/>
        </w:rPr>
        <w:t>takistama või pidurdama</w:t>
      </w:r>
      <w:r w:rsidR="006F7A86" w:rsidRPr="004A21EA">
        <w:rPr>
          <w:rFonts w:ascii="Arial" w:hAnsi="Arial" w:cs="Arial"/>
          <w:u w:val="single"/>
        </w:rPr>
        <w:t xml:space="preserve"> </w:t>
      </w:r>
      <w:r w:rsidRPr="004A21EA">
        <w:rPr>
          <w:rFonts w:ascii="Arial" w:hAnsi="Arial" w:cs="Arial"/>
          <w:u w:val="single"/>
        </w:rPr>
        <w:t>omanikuvahetus</w:t>
      </w:r>
      <w:r w:rsidR="004A21EA" w:rsidRPr="004A21EA">
        <w:rPr>
          <w:rFonts w:ascii="Arial" w:hAnsi="Arial" w:cs="Arial"/>
          <w:u w:val="single"/>
        </w:rPr>
        <w:t>t</w:t>
      </w:r>
      <w:r w:rsidR="004A21EA">
        <w:rPr>
          <w:rFonts w:ascii="Arial" w:hAnsi="Arial" w:cs="Arial"/>
          <w:u w:val="single"/>
        </w:rPr>
        <w:t xml:space="preserve"> ehk edaspidiseid toiminguid sõidukiga</w:t>
      </w:r>
      <w:r w:rsidRPr="004A21EA">
        <w:rPr>
          <w:rFonts w:ascii="Arial" w:hAnsi="Arial" w:cs="Arial"/>
          <w:u w:val="single"/>
        </w:rPr>
        <w:t>?</w:t>
      </w:r>
      <w:r w:rsidRPr="004C71E0">
        <w:rPr>
          <w:rFonts w:ascii="Arial" w:hAnsi="Arial" w:cs="Arial"/>
        </w:rPr>
        <w:t xml:space="preserve"> </w:t>
      </w:r>
      <w:r w:rsidR="006F7A86">
        <w:rPr>
          <w:rFonts w:ascii="Arial" w:hAnsi="Arial" w:cs="Arial"/>
        </w:rPr>
        <w:t>S</w:t>
      </w:r>
      <w:r w:rsidRPr="004C71E0">
        <w:rPr>
          <w:rFonts w:ascii="Arial" w:hAnsi="Arial" w:cs="Arial"/>
        </w:rPr>
        <w:t xml:space="preserve">eaduse järgi </w:t>
      </w:r>
      <w:r w:rsidR="006F7A86">
        <w:rPr>
          <w:rFonts w:ascii="Arial" w:hAnsi="Arial" w:cs="Arial"/>
        </w:rPr>
        <w:t xml:space="preserve">on </w:t>
      </w:r>
      <w:r w:rsidRPr="004C71E0">
        <w:rPr>
          <w:rFonts w:ascii="Arial" w:hAnsi="Arial" w:cs="Arial"/>
        </w:rPr>
        <w:t>aastamaks pigem vastutava kasutaja kohane</w:t>
      </w:r>
      <w:r w:rsidR="006F7A86">
        <w:rPr>
          <w:rFonts w:ascii="Arial" w:hAnsi="Arial" w:cs="Arial"/>
        </w:rPr>
        <w:t xml:space="preserve"> ja tema võlgnevused ei tohiks omanikuvahetust takistada ega pidurdada. </w:t>
      </w:r>
    </w:p>
    <w:p w14:paraId="3A9D3936" w14:textId="77777777" w:rsidR="00765BED" w:rsidRPr="004C71E0" w:rsidRDefault="00765BED" w:rsidP="00765BED">
      <w:pPr>
        <w:pStyle w:val="ListParagraph"/>
        <w:spacing w:after="0" w:line="240" w:lineRule="auto"/>
        <w:jc w:val="both"/>
        <w:rPr>
          <w:rFonts w:ascii="Arial" w:hAnsi="Arial" w:cs="Arial"/>
        </w:rPr>
      </w:pPr>
    </w:p>
    <w:p w14:paraId="5B8533B0" w14:textId="77777777" w:rsidR="00F50045" w:rsidRDefault="00F50045" w:rsidP="00765BED">
      <w:pPr>
        <w:spacing w:after="0" w:line="240" w:lineRule="auto"/>
        <w:ind w:firstLine="360"/>
        <w:jc w:val="both"/>
        <w:rPr>
          <w:rFonts w:ascii="Arial" w:hAnsi="Arial" w:cs="Arial"/>
        </w:rPr>
      </w:pPr>
    </w:p>
    <w:p w14:paraId="1ABC61C6" w14:textId="0498230C" w:rsidR="00765BED" w:rsidRPr="00F50045" w:rsidRDefault="00765BED" w:rsidP="00765BED">
      <w:pPr>
        <w:spacing w:after="0" w:line="240" w:lineRule="auto"/>
        <w:ind w:firstLine="360"/>
        <w:jc w:val="both"/>
        <w:rPr>
          <w:rFonts w:ascii="Arial" w:hAnsi="Arial" w:cs="Arial"/>
        </w:rPr>
      </w:pPr>
      <w:r w:rsidRPr="00F50045">
        <w:rPr>
          <w:rFonts w:ascii="Arial" w:hAnsi="Arial" w:cs="Arial"/>
        </w:rPr>
        <w:t xml:space="preserve">Lisaks: </w:t>
      </w:r>
    </w:p>
    <w:p w14:paraId="35D8F57E" w14:textId="77777777" w:rsidR="00765BED" w:rsidRDefault="00765BED" w:rsidP="00765BED">
      <w:pPr>
        <w:spacing w:after="0" w:line="240" w:lineRule="auto"/>
        <w:jc w:val="both"/>
        <w:rPr>
          <w:rFonts w:ascii="Arial" w:hAnsi="Arial" w:cs="Arial"/>
        </w:rPr>
      </w:pPr>
    </w:p>
    <w:p w14:paraId="3DAD9266" w14:textId="6970951E" w:rsidR="004C71E0" w:rsidRPr="00765BED" w:rsidRDefault="004A21EA" w:rsidP="00765BED">
      <w:pPr>
        <w:pStyle w:val="ListParagraph"/>
        <w:numPr>
          <w:ilvl w:val="0"/>
          <w:numId w:val="12"/>
        </w:numPr>
        <w:spacing w:after="0" w:line="240" w:lineRule="auto"/>
        <w:jc w:val="both"/>
        <w:rPr>
          <w:rFonts w:ascii="Arial" w:hAnsi="Arial" w:cs="Arial"/>
        </w:rPr>
      </w:pPr>
      <w:r w:rsidRPr="004A21EA">
        <w:rPr>
          <w:rFonts w:ascii="Arial" w:hAnsi="Arial" w:cs="Arial"/>
          <w:u w:val="single"/>
        </w:rPr>
        <w:t>Mootorsõidukimaksu seaduse</w:t>
      </w:r>
      <w:r w:rsidR="00793214" w:rsidRPr="004A21EA">
        <w:rPr>
          <w:rFonts w:ascii="Arial" w:hAnsi="Arial" w:cs="Arial"/>
          <w:u w:val="single"/>
        </w:rPr>
        <w:t xml:space="preserve"> §</w:t>
      </w:r>
      <w:r w:rsidRPr="004A21EA">
        <w:rPr>
          <w:rFonts w:ascii="Arial" w:hAnsi="Arial" w:cs="Arial"/>
          <w:u w:val="single"/>
        </w:rPr>
        <w:t>-id</w:t>
      </w:r>
      <w:r w:rsidR="00793214" w:rsidRPr="004A21EA">
        <w:rPr>
          <w:rFonts w:ascii="Arial" w:hAnsi="Arial" w:cs="Arial"/>
          <w:u w:val="single"/>
        </w:rPr>
        <w:t xml:space="preserve"> 16</w:t>
      </w:r>
      <w:r w:rsidR="00DD1165" w:rsidRPr="004A21EA">
        <w:rPr>
          <w:rFonts w:ascii="Arial" w:hAnsi="Arial" w:cs="Arial"/>
          <w:u w:val="single"/>
        </w:rPr>
        <w:t>,</w:t>
      </w:r>
      <w:r w:rsidRPr="004A21EA">
        <w:rPr>
          <w:rFonts w:ascii="Arial" w:hAnsi="Arial" w:cs="Arial"/>
          <w:u w:val="single"/>
        </w:rPr>
        <w:t xml:space="preserve"> </w:t>
      </w:r>
      <w:r w:rsidR="00DD1165" w:rsidRPr="004A21EA">
        <w:rPr>
          <w:rFonts w:ascii="Arial" w:hAnsi="Arial" w:cs="Arial"/>
          <w:u w:val="single"/>
        </w:rPr>
        <w:t>21 ja</w:t>
      </w:r>
      <w:r w:rsidRPr="004A21EA">
        <w:rPr>
          <w:u w:val="single"/>
        </w:rPr>
        <w:t xml:space="preserve"> </w:t>
      </w:r>
      <w:r w:rsidR="00DD1165" w:rsidRPr="004A21EA">
        <w:rPr>
          <w:rFonts w:ascii="Arial" w:hAnsi="Arial" w:cs="Arial"/>
          <w:u w:val="single"/>
        </w:rPr>
        <w:t xml:space="preserve">22 </w:t>
      </w:r>
      <w:r w:rsidR="00793214" w:rsidRPr="004A21EA">
        <w:rPr>
          <w:rFonts w:ascii="Arial" w:hAnsi="Arial" w:cs="Arial"/>
          <w:u w:val="single"/>
        </w:rPr>
        <w:t>sätesta</w:t>
      </w:r>
      <w:r w:rsidR="00DD1165" w:rsidRPr="004A21EA">
        <w:rPr>
          <w:rFonts w:ascii="Arial" w:hAnsi="Arial" w:cs="Arial"/>
          <w:u w:val="single"/>
        </w:rPr>
        <w:t>vad küll mootorsõiduki</w:t>
      </w:r>
      <w:r w:rsidR="00793214" w:rsidRPr="004A21EA">
        <w:rPr>
          <w:rFonts w:ascii="Arial" w:hAnsi="Arial" w:cs="Arial"/>
          <w:u w:val="single"/>
        </w:rPr>
        <w:t>maksu</w:t>
      </w:r>
      <w:r w:rsidR="00DD1165" w:rsidRPr="004A21EA">
        <w:rPr>
          <w:rFonts w:ascii="Arial" w:hAnsi="Arial" w:cs="Arial"/>
          <w:u w:val="single"/>
        </w:rPr>
        <w:t xml:space="preserve"> ja registreerimistasu </w:t>
      </w:r>
      <w:r w:rsidR="00793214" w:rsidRPr="004A21EA">
        <w:rPr>
          <w:rFonts w:ascii="Arial" w:hAnsi="Arial" w:cs="Arial"/>
          <w:u w:val="single"/>
        </w:rPr>
        <w:t xml:space="preserve"> arvutamise aluseks vajamineva</w:t>
      </w:r>
      <w:r w:rsidR="0024265E" w:rsidRPr="004A21EA">
        <w:rPr>
          <w:rFonts w:ascii="Arial" w:hAnsi="Arial" w:cs="Arial"/>
          <w:u w:val="single"/>
        </w:rPr>
        <w:t>d</w:t>
      </w:r>
      <w:r w:rsidR="00793214" w:rsidRPr="004A21EA">
        <w:rPr>
          <w:rFonts w:ascii="Arial" w:hAnsi="Arial" w:cs="Arial"/>
          <w:u w:val="single"/>
        </w:rPr>
        <w:t xml:space="preserve"> andmed </w:t>
      </w:r>
      <w:r w:rsidRPr="004A21EA">
        <w:rPr>
          <w:rFonts w:ascii="Arial" w:hAnsi="Arial" w:cs="Arial"/>
          <w:u w:val="single"/>
        </w:rPr>
        <w:t>ning</w:t>
      </w:r>
      <w:r w:rsidR="00793214" w:rsidRPr="004A21EA">
        <w:rPr>
          <w:rFonts w:ascii="Arial" w:hAnsi="Arial" w:cs="Arial"/>
          <w:u w:val="single"/>
        </w:rPr>
        <w:t xml:space="preserve"> protseduurid, kuid </w:t>
      </w:r>
      <w:r w:rsidRPr="004A21EA">
        <w:rPr>
          <w:rFonts w:ascii="Arial" w:hAnsi="Arial" w:cs="Arial"/>
          <w:u w:val="single"/>
        </w:rPr>
        <w:t>puudub info</w:t>
      </w:r>
      <w:r w:rsidR="00793214" w:rsidRPr="004A21EA">
        <w:rPr>
          <w:rFonts w:ascii="Arial" w:hAnsi="Arial" w:cs="Arial"/>
          <w:u w:val="single"/>
        </w:rPr>
        <w:t xml:space="preserve"> kas</w:t>
      </w:r>
      <w:r w:rsidR="00DD1165" w:rsidRPr="004A21EA">
        <w:rPr>
          <w:rFonts w:ascii="Arial" w:hAnsi="Arial" w:cs="Arial"/>
          <w:u w:val="single"/>
        </w:rPr>
        <w:t xml:space="preserve"> mootorsõiduki </w:t>
      </w:r>
      <w:r w:rsidR="00765BED" w:rsidRPr="004A21EA">
        <w:rPr>
          <w:rFonts w:ascii="Arial" w:hAnsi="Arial" w:cs="Arial"/>
          <w:u w:val="single"/>
        </w:rPr>
        <w:t>aastamaksu</w:t>
      </w:r>
      <w:r w:rsidR="00DD1165" w:rsidRPr="004A21EA">
        <w:rPr>
          <w:rFonts w:ascii="Arial" w:hAnsi="Arial" w:cs="Arial"/>
          <w:u w:val="single"/>
        </w:rPr>
        <w:t xml:space="preserve"> ja registreerimistasu </w:t>
      </w:r>
      <w:r w:rsidR="00765BED" w:rsidRPr="004A21EA">
        <w:rPr>
          <w:rFonts w:ascii="Arial" w:hAnsi="Arial" w:cs="Arial"/>
          <w:u w:val="single"/>
        </w:rPr>
        <w:t>maksmise kontrolli mehhanism saab olema avalik</w:t>
      </w:r>
      <w:r w:rsidRPr="004A21EA">
        <w:rPr>
          <w:rFonts w:ascii="Arial" w:hAnsi="Arial" w:cs="Arial"/>
          <w:u w:val="single"/>
        </w:rPr>
        <w:t>?</w:t>
      </w:r>
      <w:r w:rsidR="00DD1165">
        <w:rPr>
          <w:rFonts w:ascii="Arial" w:hAnsi="Arial" w:cs="Arial"/>
        </w:rPr>
        <w:t xml:space="preserve"> </w:t>
      </w:r>
      <w:r>
        <w:rPr>
          <w:rFonts w:ascii="Arial" w:hAnsi="Arial" w:cs="Arial"/>
        </w:rPr>
        <w:t xml:space="preserve">Näiteks </w:t>
      </w:r>
      <w:r w:rsidR="00DD1165">
        <w:rPr>
          <w:rFonts w:ascii="Arial" w:hAnsi="Arial" w:cs="Arial"/>
        </w:rPr>
        <w:t>a</w:t>
      </w:r>
      <w:r w:rsidR="00765BED">
        <w:rPr>
          <w:rFonts w:ascii="Arial" w:hAnsi="Arial" w:cs="Arial"/>
        </w:rPr>
        <w:t>naloog</w:t>
      </w:r>
      <w:r>
        <w:rPr>
          <w:rFonts w:ascii="Arial" w:hAnsi="Arial" w:cs="Arial"/>
        </w:rPr>
        <w:t>ne</w:t>
      </w:r>
      <w:r w:rsidR="00765BED">
        <w:rPr>
          <w:rFonts w:ascii="Arial" w:hAnsi="Arial" w:cs="Arial"/>
        </w:rPr>
        <w:t xml:space="preserve"> sõiduki liikluskindlustuse kehtivuse kontrolli võimalustele? </w:t>
      </w:r>
      <w:r w:rsidR="00765BED" w:rsidRPr="00765BED">
        <w:rPr>
          <w:rFonts w:ascii="Arial" w:hAnsi="Arial" w:cs="Arial"/>
        </w:rPr>
        <w:t xml:space="preserve"> </w:t>
      </w:r>
    </w:p>
    <w:p w14:paraId="3A02BBC0" w14:textId="77777777" w:rsidR="00765BED" w:rsidRPr="004C71E0" w:rsidRDefault="00765BED" w:rsidP="00765BED">
      <w:pPr>
        <w:pStyle w:val="ListParagraph"/>
        <w:spacing w:after="0" w:line="240" w:lineRule="auto"/>
        <w:jc w:val="both"/>
        <w:rPr>
          <w:rFonts w:ascii="Arial" w:hAnsi="Arial" w:cs="Arial"/>
        </w:rPr>
      </w:pPr>
    </w:p>
    <w:p w14:paraId="41739341" w14:textId="76AD0F25" w:rsidR="0024265E" w:rsidRPr="004A21EA" w:rsidRDefault="0024265E" w:rsidP="0024265E">
      <w:pPr>
        <w:pStyle w:val="ListParagraph"/>
        <w:numPr>
          <w:ilvl w:val="0"/>
          <w:numId w:val="12"/>
        </w:numPr>
        <w:spacing w:after="0" w:line="240" w:lineRule="auto"/>
        <w:jc w:val="both"/>
        <w:rPr>
          <w:rFonts w:ascii="Arial" w:hAnsi="Arial" w:cs="Arial"/>
          <w:u w:val="single"/>
        </w:rPr>
      </w:pPr>
      <w:r w:rsidRPr="004A21EA">
        <w:rPr>
          <w:rFonts w:ascii="Arial" w:hAnsi="Arial" w:cs="Arial"/>
          <w:u w:val="single"/>
        </w:rPr>
        <w:lastRenderedPageBreak/>
        <w:t>Täiskahjuga kindlustusjuhtumid:</w:t>
      </w:r>
      <w:r w:rsidRPr="00765BED">
        <w:rPr>
          <w:rFonts w:ascii="Arial" w:hAnsi="Arial" w:cs="Arial"/>
        </w:rPr>
        <w:t xml:space="preserve"> </w:t>
      </w:r>
      <w:r w:rsidR="004A21EA">
        <w:rPr>
          <w:rFonts w:ascii="Arial" w:hAnsi="Arial" w:cs="Arial"/>
        </w:rPr>
        <w:t xml:space="preserve">kindlustusandja maksab </w:t>
      </w:r>
      <w:r w:rsidRPr="00765BED">
        <w:rPr>
          <w:rFonts w:ascii="Arial" w:hAnsi="Arial" w:cs="Arial"/>
        </w:rPr>
        <w:t>omanikule</w:t>
      </w:r>
      <w:r w:rsidR="004A21EA">
        <w:rPr>
          <w:rFonts w:ascii="Arial" w:hAnsi="Arial" w:cs="Arial"/>
        </w:rPr>
        <w:t xml:space="preserve"> ehk liisinguandjale</w:t>
      </w:r>
      <w:r w:rsidRPr="00765BED">
        <w:rPr>
          <w:rFonts w:ascii="Arial" w:hAnsi="Arial" w:cs="Arial"/>
        </w:rPr>
        <w:t xml:space="preserve"> välja </w:t>
      </w:r>
      <w:r w:rsidR="004A21EA">
        <w:rPr>
          <w:rFonts w:ascii="Arial" w:hAnsi="Arial" w:cs="Arial"/>
        </w:rPr>
        <w:t xml:space="preserve">liisingulepingu </w:t>
      </w:r>
      <w:r w:rsidRPr="00765BED">
        <w:rPr>
          <w:rFonts w:ascii="Arial" w:hAnsi="Arial" w:cs="Arial"/>
        </w:rPr>
        <w:t>jää</w:t>
      </w:r>
      <w:r w:rsidR="004A21EA">
        <w:rPr>
          <w:rFonts w:ascii="Arial" w:hAnsi="Arial" w:cs="Arial"/>
        </w:rPr>
        <w:t>gi</w:t>
      </w:r>
      <w:r w:rsidRPr="00765BED">
        <w:rPr>
          <w:rFonts w:ascii="Arial" w:hAnsi="Arial" w:cs="Arial"/>
        </w:rPr>
        <w:t xml:space="preserve">. </w:t>
      </w:r>
      <w:r w:rsidR="004A21EA">
        <w:rPr>
          <w:rFonts w:ascii="Arial" w:hAnsi="Arial" w:cs="Arial"/>
        </w:rPr>
        <w:t>Sellele järgneb sõiduki omandiõiguse ümbervormistamine liisinguandjalt kindlustusandjale. Erandiks on sõiduki</w:t>
      </w:r>
      <w:r w:rsidRPr="00765BED">
        <w:rPr>
          <w:rFonts w:ascii="Arial" w:hAnsi="Arial" w:cs="Arial"/>
        </w:rPr>
        <w:t xml:space="preserve"> maha </w:t>
      </w:r>
      <w:r w:rsidR="004A21EA">
        <w:rPr>
          <w:rFonts w:ascii="Arial" w:hAnsi="Arial" w:cs="Arial"/>
        </w:rPr>
        <w:t>kandmine</w:t>
      </w:r>
      <w:r w:rsidRPr="00765BED">
        <w:rPr>
          <w:rFonts w:ascii="Arial" w:hAnsi="Arial" w:cs="Arial"/>
        </w:rPr>
        <w:t xml:space="preserve">. </w:t>
      </w:r>
      <w:r w:rsidR="004A21EA" w:rsidRPr="004A21EA">
        <w:rPr>
          <w:rFonts w:ascii="Arial" w:hAnsi="Arial" w:cs="Arial"/>
          <w:u w:val="single"/>
        </w:rPr>
        <w:t>Kas registreerimismaks rakendub ja kes peaks antud asjaoludel seda tasuma?</w:t>
      </w:r>
    </w:p>
    <w:p w14:paraId="09E4FDDB" w14:textId="77777777" w:rsidR="0024265E" w:rsidRDefault="0024265E" w:rsidP="0024265E">
      <w:pPr>
        <w:pStyle w:val="ListParagraph"/>
        <w:spacing w:after="0" w:line="240" w:lineRule="auto"/>
        <w:jc w:val="both"/>
        <w:rPr>
          <w:rFonts w:ascii="Arial" w:hAnsi="Arial" w:cs="Arial"/>
        </w:rPr>
      </w:pPr>
    </w:p>
    <w:p w14:paraId="1843CDCB" w14:textId="77777777" w:rsidR="00765BED" w:rsidRDefault="00765BED" w:rsidP="001214E6">
      <w:pPr>
        <w:spacing w:after="0"/>
        <w:jc w:val="both"/>
        <w:rPr>
          <w:rFonts w:ascii="Arial" w:hAnsi="Arial" w:cs="Arial"/>
        </w:rPr>
      </w:pPr>
    </w:p>
    <w:p w14:paraId="35938E6E" w14:textId="7C3AB358" w:rsidR="00627757" w:rsidRDefault="00627757" w:rsidP="001214E6">
      <w:pPr>
        <w:spacing w:after="0"/>
        <w:jc w:val="both"/>
        <w:rPr>
          <w:rFonts w:ascii="Arial" w:hAnsi="Arial" w:cs="Arial"/>
        </w:rPr>
      </w:pPr>
      <w:r w:rsidRPr="004C71E0">
        <w:rPr>
          <w:rFonts w:ascii="Arial" w:hAnsi="Arial" w:cs="Arial"/>
        </w:rPr>
        <w:t xml:space="preserve">Eesti Liisingühingute Liit on valmis andma vajadusel </w:t>
      </w:r>
      <w:r w:rsidR="00FA0A3E" w:rsidRPr="004C71E0">
        <w:rPr>
          <w:rFonts w:ascii="Arial" w:hAnsi="Arial" w:cs="Arial"/>
        </w:rPr>
        <w:t>täiendavaid selgitusi</w:t>
      </w:r>
      <w:r w:rsidR="004C71E0" w:rsidRPr="004C71E0">
        <w:rPr>
          <w:rFonts w:ascii="Arial" w:hAnsi="Arial" w:cs="Arial"/>
        </w:rPr>
        <w:t xml:space="preserve"> eeltoodule</w:t>
      </w:r>
      <w:r w:rsidR="00FA0A3E" w:rsidRPr="004C71E0">
        <w:rPr>
          <w:rFonts w:ascii="Arial" w:hAnsi="Arial" w:cs="Arial"/>
        </w:rPr>
        <w:t xml:space="preserve">. </w:t>
      </w:r>
    </w:p>
    <w:p w14:paraId="18F4465A" w14:textId="77777777" w:rsidR="00F50045" w:rsidRDefault="00F50045" w:rsidP="001214E6">
      <w:pPr>
        <w:spacing w:after="0"/>
        <w:jc w:val="both"/>
        <w:rPr>
          <w:rFonts w:ascii="Arial" w:hAnsi="Arial" w:cs="Arial"/>
        </w:rPr>
      </w:pPr>
    </w:p>
    <w:p w14:paraId="71E5CC55" w14:textId="77FE4633" w:rsidR="00FA0A3E" w:rsidRPr="004C71E0" w:rsidRDefault="00A04DB3" w:rsidP="00400E85">
      <w:pPr>
        <w:jc w:val="both"/>
        <w:rPr>
          <w:rFonts w:ascii="Arial" w:hAnsi="Arial" w:cs="Arial"/>
        </w:rPr>
      </w:pPr>
      <w:r w:rsidRPr="004C71E0">
        <w:rPr>
          <w:rFonts w:ascii="Arial" w:hAnsi="Arial" w:cs="Arial"/>
        </w:rPr>
        <w:t>Arvestades</w:t>
      </w:r>
      <w:r w:rsidR="00F50045">
        <w:rPr>
          <w:rFonts w:ascii="Arial" w:hAnsi="Arial" w:cs="Arial"/>
        </w:rPr>
        <w:t xml:space="preserve"> hetkel teadaolevat ajakava on liisinguandjad </w:t>
      </w:r>
      <w:r w:rsidR="0016565C">
        <w:rPr>
          <w:rFonts w:ascii="Arial" w:hAnsi="Arial" w:cs="Arial"/>
        </w:rPr>
        <w:t xml:space="preserve">üsna keerulises </w:t>
      </w:r>
      <w:r w:rsidR="00F50045">
        <w:rPr>
          <w:rFonts w:ascii="Arial" w:hAnsi="Arial" w:cs="Arial"/>
        </w:rPr>
        <w:t>olukorras</w:t>
      </w:r>
      <w:r w:rsidR="0016565C">
        <w:rPr>
          <w:rFonts w:ascii="Arial" w:hAnsi="Arial" w:cs="Arial"/>
        </w:rPr>
        <w:t xml:space="preserve">. Näiteks tuleb leida IT-tehnilised lahendused jne. </w:t>
      </w:r>
      <w:r w:rsidR="00F50045">
        <w:rPr>
          <w:rFonts w:ascii="Arial" w:hAnsi="Arial" w:cs="Arial"/>
        </w:rPr>
        <w:t xml:space="preserve">Seega loodame kiiret tagasisidet. </w:t>
      </w:r>
    </w:p>
    <w:p w14:paraId="57232630" w14:textId="77777777" w:rsidR="00765BED" w:rsidRDefault="00765BED" w:rsidP="001214E6">
      <w:pPr>
        <w:spacing w:after="0"/>
        <w:jc w:val="both"/>
        <w:rPr>
          <w:rFonts w:ascii="Arial" w:hAnsi="Arial" w:cs="Arial"/>
        </w:rPr>
      </w:pPr>
    </w:p>
    <w:p w14:paraId="2603C3CC" w14:textId="77777777" w:rsidR="00765BED" w:rsidRDefault="00765BED" w:rsidP="001214E6">
      <w:pPr>
        <w:spacing w:after="0"/>
        <w:jc w:val="both"/>
        <w:rPr>
          <w:rFonts w:ascii="Arial" w:hAnsi="Arial" w:cs="Arial"/>
        </w:rPr>
      </w:pPr>
    </w:p>
    <w:p w14:paraId="08067E7D" w14:textId="77777777" w:rsidR="00765BED" w:rsidRDefault="00765BED" w:rsidP="001214E6">
      <w:pPr>
        <w:spacing w:after="0"/>
        <w:jc w:val="both"/>
        <w:rPr>
          <w:rFonts w:ascii="Arial" w:hAnsi="Arial" w:cs="Arial"/>
        </w:rPr>
      </w:pPr>
    </w:p>
    <w:p w14:paraId="05266778" w14:textId="797B3E00" w:rsidR="00FA0A3E" w:rsidRPr="004C71E0" w:rsidRDefault="00FA0A3E" w:rsidP="001214E6">
      <w:pPr>
        <w:spacing w:after="0"/>
        <w:jc w:val="both"/>
        <w:rPr>
          <w:rFonts w:ascii="Arial" w:hAnsi="Arial" w:cs="Arial"/>
        </w:rPr>
      </w:pPr>
      <w:r w:rsidRPr="004C71E0">
        <w:rPr>
          <w:rFonts w:ascii="Arial" w:hAnsi="Arial" w:cs="Arial"/>
        </w:rPr>
        <w:t>Lugupidamisega,</w:t>
      </w:r>
    </w:p>
    <w:p w14:paraId="34525C0F" w14:textId="77777777" w:rsidR="00373762" w:rsidRPr="004C71E0" w:rsidRDefault="00627757" w:rsidP="00266B70">
      <w:pPr>
        <w:spacing w:after="0"/>
        <w:jc w:val="both"/>
        <w:rPr>
          <w:rFonts w:ascii="Arial" w:hAnsi="Arial" w:cs="Arial"/>
        </w:rPr>
      </w:pPr>
      <w:r w:rsidRPr="004C71E0">
        <w:rPr>
          <w:rFonts w:ascii="Arial" w:hAnsi="Arial" w:cs="Arial"/>
        </w:rPr>
        <w:t>Reet Hääl</w:t>
      </w:r>
      <w:r w:rsidR="00266B70" w:rsidRPr="004C71E0">
        <w:rPr>
          <w:rFonts w:ascii="Arial" w:hAnsi="Arial" w:cs="Arial"/>
        </w:rPr>
        <w:t xml:space="preserve"> </w:t>
      </w:r>
    </w:p>
    <w:p w14:paraId="3003660B" w14:textId="77777777" w:rsidR="00373762" w:rsidRPr="004C71E0" w:rsidRDefault="00627757" w:rsidP="00266B70">
      <w:pPr>
        <w:spacing w:after="0"/>
        <w:jc w:val="both"/>
        <w:rPr>
          <w:rFonts w:ascii="Arial" w:hAnsi="Arial" w:cs="Arial"/>
        </w:rPr>
      </w:pPr>
      <w:r w:rsidRPr="004C71E0">
        <w:rPr>
          <w:rFonts w:ascii="Arial" w:hAnsi="Arial" w:cs="Arial"/>
        </w:rPr>
        <w:t>Tegevdirektor</w:t>
      </w:r>
    </w:p>
    <w:p w14:paraId="73DDBACF" w14:textId="0D6E8B97" w:rsidR="00627757" w:rsidRPr="004C71E0" w:rsidRDefault="00266B70" w:rsidP="00266B70">
      <w:pPr>
        <w:spacing w:after="0"/>
        <w:jc w:val="both"/>
        <w:rPr>
          <w:rFonts w:ascii="Arial" w:hAnsi="Arial" w:cs="Arial"/>
        </w:rPr>
      </w:pPr>
      <w:r w:rsidRPr="004C71E0">
        <w:rPr>
          <w:rFonts w:ascii="Arial" w:hAnsi="Arial" w:cs="Arial"/>
        </w:rPr>
        <w:t>/allkirjastatud digitaalselt</w:t>
      </w:r>
      <w:r w:rsidR="00373762" w:rsidRPr="004C71E0">
        <w:rPr>
          <w:rFonts w:ascii="Arial" w:hAnsi="Arial" w:cs="Arial"/>
        </w:rPr>
        <w:t>/</w:t>
      </w:r>
    </w:p>
    <w:p w14:paraId="444E0D39" w14:textId="77777777" w:rsidR="009F462C" w:rsidRPr="004C71E0" w:rsidRDefault="009F462C" w:rsidP="00266B70">
      <w:pPr>
        <w:spacing w:after="0"/>
        <w:jc w:val="both"/>
        <w:rPr>
          <w:rFonts w:ascii="Arial" w:hAnsi="Arial" w:cs="Arial"/>
        </w:rPr>
      </w:pPr>
    </w:p>
    <w:p w14:paraId="4F5EA438" w14:textId="77777777" w:rsidR="002D517F" w:rsidRDefault="002D517F" w:rsidP="00266B70">
      <w:pPr>
        <w:spacing w:after="0"/>
        <w:jc w:val="both"/>
        <w:rPr>
          <w:rFonts w:ascii="Arial" w:hAnsi="Arial" w:cs="Arial"/>
        </w:rPr>
      </w:pPr>
    </w:p>
    <w:p w14:paraId="3237D55A" w14:textId="77777777" w:rsidR="00F00A2F" w:rsidRDefault="00F00A2F" w:rsidP="00266B70">
      <w:pPr>
        <w:spacing w:after="0"/>
        <w:jc w:val="both"/>
        <w:rPr>
          <w:rFonts w:ascii="Arial" w:hAnsi="Arial" w:cs="Arial"/>
        </w:rPr>
      </w:pPr>
    </w:p>
    <w:p w14:paraId="6B630D66" w14:textId="77777777" w:rsidR="00F00A2F" w:rsidRDefault="00F00A2F" w:rsidP="00266B70">
      <w:pPr>
        <w:spacing w:after="0"/>
        <w:jc w:val="both"/>
        <w:rPr>
          <w:rFonts w:ascii="Arial" w:hAnsi="Arial" w:cs="Arial"/>
        </w:rPr>
      </w:pPr>
    </w:p>
    <w:p w14:paraId="49F66224" w14:textId="77777777" w:rsidR="00F00A2F" w:rsidRDefault="00F00A2F" w:rsidP="00266B70">
      <w:pPr>
        <w:spacing w:after="0"/>
        <w:jc w:val="both"/>
        <w:rPr>
          <w:rFonts w:ascii="Arial" w:hAnsi="Arial" w:cs="Arial"/>
        </w:rPr>
      </w:pPr>
    </w:p>
    <w:p w14:paraId="3ED409E5" w14:textId="77777777" w:rsidR="00F00A2F" w:rsidRDefault="00F00A2F" w:rsidP="00266B70">
      <w:pPr>
        <w:spacing w:after="0"/>
        <w:jc w:val="both"/>
        <w:rPr>
          <w:rFonts w:ascii="Arial" w:hAnsi="Arial" w:cs="Arial"/>
        </w:rPr>
      </w:pPr>
    </w:p>
    <w:p w14:paraId="1051247D" w14:textId="77777777" w:rsidR="00F00A2F" w:rsidRDefault="00F00A2F" w:rsidP="00266B70">
      <w:pPr>
        <w:spacing w:after="0"/>
        <w:jc w:val="both"/>
        <w:rPr>
          <w:rFonts w:ascii="Arial" w:hAnsi="Arial" w:cs="Arial"/>
        </w:rPr>
      </w:pPr>
    </w:p>
    <w:p w14:paraId="345F22D1" w14:textId="77777777" w:rsidR="00F00A2F" w:rsidRDefault="00F00A2F" w:rsidP="00266B70">
      <w:pPr>
        <w:spacing w:after="0"/>
        <w:jc w:val="both"/>
        <w:rPr>
          <w:rFonts w:ascii="Arial" w:hAnsi="Arial" w:cs="Arial"/>
        </w:rPr>
      </w:pPr>
    </w:p>
    <w:p w14:paraId="40F366EB" w14:textId="77777777" w:rsidR="00F00A2F" w:rsidRDefault="00F00A2F" w:rsidP="00266B70">
      <w:pPr>
        <w:spacing w:after="0"/>
        <w:jc w:val="both"/>
        <w:rPr>
          <w:rFonts w:ascii="Arial" w:hAnsi="Arial" w:cs="Arial"/>
        </w:rPr>
      </w:pPr>
    </w:p>
    <w:p w14:paraId="6A7FC085" w14:textId="77777777" w:rsidR="00F00A2F" w:rsidRDefault="00F00A2F" w:rsidP="00266B70">
      <w:pPr>
        <w:spacing w:after="0"/>
        <w:jc w:val="both"/>
        <w:rPr>
          <w:rFonts w:ascii="Arial" w:hAnsi="Arial" w:cs="Arial"/>
        </w:rPr>
      </w:pPr>
    </w:p>
    <w:p w14:paraId="03F28A1C" w14:textId="77777777" w:rsidR="00F00A2F" w:rsidRDefault="00F00A2F" w:rsidP="00266B70">
      <w:pPr>
        <w:spacing w:after="0"/>
        <w:jc w:val="both"/>
        <w:rPr>
          <w:rFonts w:ascii="Arial" w:hAnsi="Arial" w:cs="Arial"/>
        </w:rPr>
      </w:pPr>
    </w:p>
    <w:p w14:paraId="13324A7C" w14:textId="77777777" w:rsidR="00F00A2F" w:rsidRDefault="00F00A2F" w:rsidP="00266B70">
      <w:pPr>
        <w:spacing w:after="0"/>
        <w:jc w:val="both"/>
        <w:rPr>
          <w:rFonts w:ascii="Arial" w:hAnsi="Arial" w:cs="Arial"/>
        </w:rPr>
      </w:pPr>
    </w:p>
    <w:p w14:paraId="06E6DED7" w14:textId="77777777" w:rsidR="00F00A2F" w:rsidRDefault="00F00A2F" w:rsidP="00266B70">
      <w:pPr>
        <w:spacing w:after="0"/>
        <w:jc w:val="both"/>
        <w:rPr>
          <w:rFonts w:ascii="Arial" w:hAnsi="Arial" w:cs="Arial"/>
        </w:rPr>
      </w:pPr>
    </w:p>
    <w:p w14:paraId="2769514F" w14:textId="77777777" w:rsidR="00F00A2F" w:rsidRDefault="00F00A2F" w:rsidP="00266B70">
      <w:pPr>
        <w:spacing w:after="0"/>
        <w:jc w:val="both"/>
        <w:rPr>
          <w:rFonts w:ascii="Arial" w:hAnsi="Arial" w:cs="Arial"/>
        </w:rPr>
      </w:pPr>
    </w:p>
    <w:p w14:paraId="39EBA007" w14:textId="77777777" w:rsidR="00F00A2F" w:rsidRDefault="00F00A2F" w:rsidP="00266B70">
      <w:pPr>
        <w:spacing w:after="0"/>
        <w:jc w:val="both"/>
        <w:rPr>
          <w:rFonts w:ascii="Arial" w:hAnsi="Arial" w:cs="Arial"/>
        </w:rPr>
      </w:pPr>
    </w:p>
    <w:p w14:paraId="4D9AD8B7" w14:textId="77777777" w:rsidR="00F00A2F" w:rsidRPr="004C71E0" w:rsidRDefault="00F00A2F" w:rsidP="00266B70">
      <w:pPr>
        <w:spacing w:after="0"/>
        <w:jc w:val="both"/>
        <w:rPr>
          <w:rFonts w:ascii="Arial" w:hAnsi="Arial" w:cs="Arial"/>
        </w:rPr>
      </w:pPr>
    </w:p>
    <w:p w14:paraId="03B4A829" w14:textId="77777777" w:rsidR="00266B70" w:rsidRPr="004C71E0" w:rsidRDefault="00266B70" w:rsidP="00266B70">
      <w:pPr>
        <w:spacing w:after="0"/>
        <w:jc w:val="both"/>
        <w:rPr>
          <w:rFonts w:ascii="Arial" w:hAnsi="Arial" w:cs="Arial"/>
        </w:rPr>
      </w:pPr>
    </w:p>
    <w:p w14:paraId="0643CCDE" w14:textId="52520BDF" w:rsidR="00627757" w:rsidRDefault="00266B70" w:rsidP="00266B70">
      <w:pPr>
        <w:spacing w:after="0"/>
        <w:jc w:val="both"/>
      </w:pPr>
      <w:r>
        <w:t xml:space="preserve">  </w:t>
      </w:r>
      <w:r>
        <w:tab/>
      </w:r>
      <w:r>
        <w:tab/>
      </w:r>
      <w:r>
        <w:tab/>
      </w:r>
      <w:bookmarkStart w:id="1" w:name="_Hlk160032210"/>
      <w:r w:rsidRPr="00266B70">
        <w:rPr>
          <w:color w:val="1F3864" w:themeColor="accent1" w:themeShade="80"/>
        </w:rPr>
        <w:t>__________________________________________________</w:t>
      </w:r>
    </w:p>
    <w:bookmarkEnd w:id="1"/>
    <w:p w14:paraId="1C52336B" w14:textId="77777777" w:rsidR="00266B70" w:rsidRDefault="00266B70">
      <w:r>
        <w:rPr>
          <w:color w:val="4472C4" w:themeColor="accent1"/>
        </w:rPr>
        <w:t>_________________________________________________________________________________</w:t>
      </w:r>
    </w:p>
    <w:p w14:paraId="1D0A3B82" w14:textId="395789A6" w:rsidR="00266B70" w:rsidRPr="00266B70" w:rsidRDefault="00266B70" w:rsidP="00266B70">
      <w:pPr>
        <w:spacing w:after="200" w:line="240" w:lineRule="auto"/>
        <w:jc w:val="center"/>
        <w:rPr>
          <w:color w:val="4472C4" w:themeColor="accent1"/>
        </w:rPr>
      </w:pPr>
      <w:r w:rsidRPr="00F85478">
        <w:rPr>
          <w:rFonts w:ascii="Times New Roman" w:eastAsia="Times New Roman" w:hAnsi="Times New Roman" w:cs="Times New Roman"/>
          <w:color w:val="002060"/>
          <w:kern w:val="0"/>
          <w:sz w:val="20"/>
          <w:szCs w:val="20"/>
          <w14:ligatures w14:val="none"/>
        </w:rPr>
        <w:t>Kontakt: +372 50 12 088</w:t>
      </w:r>
      <w:r w:rsidRPr="00F85478">
        <w:rPr>
          <w:rFonts w:ascii="Times New Roman" w:eastAsia="Times New Roman" w:hAnsi="Times New Roman" w:cs="Times New Roman"/>
          <w:kern w:val="0"/>
          <w:sz w:val="20"/>
          <w:szCs w:val="20"/>
          <w14:ligatures w14:val="none"/>
        </w:rPr>
        <w:t xml:space="preserve">; </w:t>
      </w:r>
      <w:hyperlink r:id="rId11" w:history="1">
        <w:r w:rsidRPr="00F85478">
          <w:rPr>
            <w:rFonts w:ascii="Times New Roman" w:eastAsia="Times New Roman" w:hAnsi="Times New Roman" w:cs="Times New Roman"/>
            <w:color w:val="0000FF"/>
            <w:kern w:val="0"/>
            <w:sz w:val="20"/>
            <w:szCs w:val="20"/>
            <w:u w:val="single"/>
            <w14:ligatures w14:val="none"/>
          </w:rPr>
          <w:t>liising@liisingliit.ee</w:t>
        </w:r>
      </w:hyperlink>
      <w:r w:rsidRPr="00F85478">
        <w:rPr>
          <w:rFonts w:ascii="Times New Roman" w:eastAsia="Times New Roman" w:hAnsi="Times New Roman" w:cs="Times New Roman"/>
          <w:kern w:val="0"/>
          <w:sz w:val="20"/>
          <w:szCs w:val="20"/>
          <w14:ligatures w14:val="none"/>
        </w:rPr>
        <w:t xml:space="preserve">; </w:t>
      </w:r>
      <w:hyperlink r:id="rId12" w:history="1">
        <w:r w:rsidRPr="00F85478">
          <w:rPr>
            <w:rFonts w:ascii="Times New Roman" w:eastAsia="Times New Roman" w:hAnsi="Times New Roman" w:cs="Times New Roman"/>
            <w:color w:val="0000FF"/>
            <w:kern w:val="0"/>
            <w:sz w:val="20"/>
            <w:szCs w:val="20"/>
            <w:u w:val="single"/>
            <w14:ligatures w14:val="none"/>
          </w:rPr>
          <w:t>www.liisingliit.ee</w:t>
        </w:r>
      </w:hyperlink>
    </w:p>
    <w:sectPr w:rsidR="00266B70" w:rsidRPr="00266B70" w:rsidSect="007C1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E3977"/>
    <w:multiLevelType w:val="hybridMultilevel"/>
    <w:tmpl w:val="925A1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C446D"/>
    <w:multiLevelType w:val="hybridMultilevel"/>
    <w:tmpl w:val="846EFF26"/>
    <w:lvl w:ilvl="0" w:tplc="AE8A6F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C6582"/>
    <w:multiLevelType w:val="hybridMultilevel"/>
    <w:tmpl w:val="7A70BB6C"/>
    <w:lvl w:ilvl="0" w:tplc="B97077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ED7042"/>
    <w:multiLevelType w:val="hybridMultilevel"/>
    <w:tmpl w:val="098EDC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BF1916"/>
    <w:multiLevelType w:val="hybridMultilevel"/>
    <w:tmpl w:val="A3F2E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A1019"/>
    <w:multiLevelType w:val="hybridMultilevel"/>
    <w:tmpl w:val="85E2916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A210684"/>
    <w:multiLevelType w:val="hybridMultilevel"/>
    <w:tmpl w:val="36140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1150F"/>
    <w:multiLevelType w:val="hybridMultilevel"/>
    <w:tmpl w:val="49DE1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62C09"/>
    <w:multiLevelType w:val="hybridMultilevel"/>
    <w:tmpl w:val="1346C5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81586"/>
    <w:multiLevelType w:val="hybridMultilevel"/>
    <w:tmpl w:val="BE7400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4D422E"/>
    <w:multiLevelType w:val="hybridMultilevel"/>
    <w:tmpl w:val="B3DA2C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A72A99"/>
    <w:multiLevelType w:val="hybridMultilevel"/>
    <w:tmpl w:val="C5E0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364479">
    <w:abstractNumId w:val="5"/>
  </w:num>
  <w:num w:numId="2" w16cid:durableId="1768309167">
    <w:abstractNumId w:val="0"/>
  </w:num>
  <w:num w:numId="3" w16cid:durableId="109252247">
    <w:abstractNumId w:val="9"/>
  </w:num>
  <w:num w:numId="4" w16cid:durableId="1750079817">
    <w:abstractNumId w:val="8"/>
  </w:num>
  <w:num w:numId="5" w16cid:durableId="217085413">
    <w:abstractNumId w:val="3"/>
  </w:num>
  <w:num w:numId="6" w16cid:durableId="1818648374">
    <w:abstractNumId w:val="10"/>
  </w:num>
  <w:num w:numId="7" w16cid:durableId="391736262">
    <w:abstractNumId w:val="7"/>
  </w:num>
  <w:num w:numId="8" w16cid:durableId="2050491487">
    <w:abstractNumId w:val="4"/>
  </w:num>
  <w:num w:numId="9" w16cid:durableId="1742944401">
    <w:abstractNumId w:val="1"/>
  </w:num>
  <w:num w:numId="10" w16cid:durableId="1505053346">
    <w:abstractNumId w:val="2"/>
  </w:num>
  <w:num w:numId="11" w16cid:durableId="1383794708">
    <w:abstractNumId w:val="6"/>
  </w:num>
  <w:num w:numId="12" w16cid:durableId="7293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3E"/>
    <w:rsid w:val="0002126A"/>
    <w:rsid w:val="00025934"/>
    <w:rsid w:val="00035526"/>
    <w:rsid w:val="00045002"/>
    <w:rsid w:val="0005166E"/>
    <w:rsid w:val="00053FE1"/>
    <w:rsid w:val="000552EE"/>
    <w:rsid w:val="00075616"/>
    <w:rsid w:val="000961EC"/>
    <w:rsid w:val="000C30F3"/>
    <w:rsid w:val="00107A9E"/>
    <w:rsid w:val="001214E6"/>
    <w:rsid w:val="00162D61"/>
    <w:rsid w:val="00162DA8"/>
    <w:rsid w:val="0016565C"/>
    <w:rsid w:val="00181813"/>
    <w:rsid w:val="001969CA"/>
    <w:rsid w:val="001D6893"/>
    <w:rsid w:val="00216A77"/>
    <w:rsid w:val="00227000"/>
    <w:rsid w:val="00231514"/>
    <w:rsid w:val="0024265E"/>
    <w:rsid w:val="00261F8C"/>
    <w:rsid w:val="00266B70"/>
    <w:rsid w:val="00295BE8"/>
    <w:rsid w:val="002B776E"/>
    <w:rsid w:val="002D517F"/>
    <w:rsid w:val="003155E0"/>
    <w:rsid w:val="00347297"/>
    <w:rsid w:val="00373762"/>
    <w:rsid w:val="003A0BB2"/>
    <w:rsid w:val="003A554D"/>
    <w:rsid w:val="003C3D4C"/>
    <w:rsid w:val="00400E85"/>
    <w:rsid w:val="00426226"/>
    <w:rsid w:val="0047298C"/>
    <w:rsid w:val="004A21EA"/>
    <w:rsid w:val="004B1294"/>
    <w:rsid w:val="004C1F9F"/>
    <w:rsid w:val="004C71E0"/>
    <w:rsid w:val="004E6C4E"/>
    <w:rsid w:val="004F7783"/>
    <w:rsid w:val="005025EA"/>
    <w:rsid w:val="005051C1"/>
    <w:rsid w:val="00521070"/>
    <w:rsid w:val="005668D1"/>
    <w:rsid w:val="005B2CD9"/>
    <w:rsid w:val="005D3C3B"/>
    <w:rsid w:val="005E2677"/>
    <w:rsid w:val="00602C9B"/>
    <w:rsid w:val="00620096"/>
    <w:rsid w:val="00627757"/>
    <w:rsid w:val="006543CF"/>
    <w:rsid w:val="00693F21"/>
    <w:rsid w:val="006B1BEF"/>
    <w:rsid w:val="006D2D0F"/>
    <w:rsid w:val="006E676D"/>
    <w:rsid w:val="006F2FD5"/>
    <w:rsid w:val="006F7A86"/>
    <w:rsid w:val="00765BED"/>
    <w:rsid w:val="00793214"/>
    <w:rsid w:val="007C16E0"/>
    <w:rsid w:val="007C5892"/>
    <w:rsid w:val="00813209"/>
    <w:rsid w:val="00843AB6"/>
    <w:rsid w:val="00885BFB"/>
    <w:rsid w:val="00887345"/>
    <w:rsid w:val="008B501D"/>
    <w:rsid w:val="008B515E"/>
    <w:rsid w:val="008E4F1D"/>
    <w:rsid w:val="009232F3"/>
    <w:rsid w:val="00966BFB"/>
    <w:rsid w:val="00971763"/>
    <w:rsid w:val="0098158B"/>
    <w:rsid w:val="009B1540"/>
    <w:rsid w:val="009C2621"/>
    <w:rsid w:val="009C4E1B"/>
    <w:rsid w:val="009F462C"/>
    <w:rsid w:val="009F688F"/>
    <w:rsid w:val="00A04DB3"/>
    <w:rsid w:val="00A572B0"/>
    <w:rsid w:val="00A57401"/>
    <w:rsid w:val="00A61D02"/>
    <w:rsid w:val="00AE51CF"/>
    <w:rsid w:val="00B13211"/>
    <w:rsid w:val="00B3516E"/>
    <w:rsid w:val="00BA63AF"/>
    <w:rsid w:val="00BC65DF"/>
    <w:rsid w:val="00BD3B06"/>
    <w:rsid w:val="00C16C1F"/>
    <w:rsid w:val="00C7070D"/>
    <w:rsid w:val="00C8280E"/>
    <w:rsid w:val="00D61373"/>
    <w:rsid w:val="00D936B6"/>
    <w:rsid w:val="00DA5B42"/>
    <w:rsid w:val="00DD1165"/>
    <w:rsid w:val="00DF2DAF"/>
    <w:rsid w:val="00DF3FD6"/>
    <w:rsid w:val="00E15884"/>
    <w:rsid w:val="00E53EA6"/>
    <w:rsid w:val="00E62C60"/>
    <w:rsid w:val="00E9306B"/>
    <w:rsid w:val="00EC6F99"/>
    <w:rsid w:val="00ED1E5E"/>
    <w:rsid w:val="00F00A2F"/>
    <w:rsid w:val="00F10B30"/>
    <w:rsid w:val="00F12F5B"/>
    <w:rsid w:val="00F2591A"/>
    <w:rsid w:val="00F3598A"/>
    <w:rsid w:val="00F50045"/>
    <w:rsid w:val="00F51C73"/>
    <w:rsid w:val="00F831DA"/>
    <w:rsid w:val="00FA0A3E"/>
    <w:rsid w:val="00FA40C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B6B0"/>
  <w15:docId w15:val="{AA068329-748D-49FE-A80D-7832B2FD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892"/>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1D"/>
    <w:pPr>
      <w:ind w:left="720"/>
      <w:contextualSpacing/>
    </w:pPr>
  </w:style>
  <w:style w:type="paragraph" w:styleId="Revision">
    <w:name w:val="Revision"/>
    <w:hidden/>
    <w:uiPriority w:val="99"/>
    <w:semiHidden/>
    <w:rsid w:val="003C3D4C"/>
    <w:pPr>
      <w:spacing w:after="0" w:line="240" w:lineRule="auto"/>
    </w:pPr>
    <w:rPr>
      <w:lang w:val="et-EE"/>
    </w:rPr>
  </w:style>
  <w:style w:type="character" w:styleId="CommentReference">
    <w:name w:val="annotation reference"/>
    <w:basedOn w:val="DefaultParagraphFont"/>
    <w:uiPriority w:val="99"/>
    <w:semiHidden/>
    <w:unhideWhenUsed/>
    <w:rsid w:val="003C3D4C"/>
    <w:rPr>
      <w:sz w:val="16"/>
      <w:szCs w:val="16"/>
    </w:rPr>
  </w:style>
  <w:style w:type="paragraph" w:styleId="CommentText">
    <w:name w:val="annotation text"/>
    <w:basedOn w:val="Normal"/>
    <w:link w:val="CommentTextChar"/>
    <w:uiPriority w:val="99"/>
    <w:unhideWhenUsed/>
    <w:rsid w:val="003C3D4C"/>
    <w:pPr>
      <w:spacing w:line="240" w:lineRule="auto"/>
    </w:pPr>
    <w:rPr>
      <w:sz w:val="20"/>
      <w:szCs w:val="20"/>
    </w:rPr>
  </w:style>
  <w:style w:type="character" w:customStyle="1" w:styleId="CommentTextChar">
    <w:name w:val="Comment Text Char"/>
    <w:basedOn w:val="DefaultParagraphFont"/>
    <w:link w:val="CommentText"/>
    <w:uiPriority w:val="99"/>
    <w:rsid w:val="003C3D4C"/>
    <w:rPr>
      <w:sz w:val="20"/>
      <w:szCs w:val="20"/>
      <w:lang w:val="et-EE"/>
    </w:rPr>
  </w:style>
  <w:style w:type="paragraph" w:styleId="CommentSubject">
    <w:name w:val="annotation subject"/>
    <w:basedOn w:val="CommentText"/>
    <w:next w:val="CommentText"/>
    <w:link w:val="CommentSubjectChar"/>
    <w:uiPriority w:val="99"/>
    <w:semiHidden/>
    <w:unhideWhenUsed/>
    <w:rsid w:val="003C3D4C"/>
    <w:rPr>
      <w:b/>
      <w:bCs/>
    </w:rPr>
  </w:style>
  <w:style w:type="character" w:customStyle="1" w:styleId="CommentSubjectChar">
    <w:name w:val="Comment Subject Char"/>
    <w:basedOn w:val="CommentTextChar"/>
    <w:link w:val="CommentSubject"/>
    <w:uiPriority w:val="99"/>
    <w:semiHidden/>
    <w:rsid w:val="003C3D4C"/>
    <w:rPr>
      <w:b/>
      <w:bCs/>
      <w:sz w:val="20"/>
      <w:szCs w:val="20"/>
      <w:lang w:val="et-EE"/>
    </w:rPr>
  </w:style>
  <w:style w:type="character" w:styleId="Hyperlink">
    <w:name w:val="Hyperlink"/>
    <w:basedOn w:val="DefaultParagraphFont"/>
    <w:uiPriority w:val="99"/>
    <w:unhideWhenUsed/>
    <w:rsid w:val="00C8280E"/>
    <w:rPr>
      <w:color w:val="0000FF"/>
      <w:u w:val="single"/>
    </w:rPr>
  </w:style>
  <w:style w:type="character" w:styleId="UnresolvedMention">
    <w:name w:val="Unresolved Mention"/>
    <w:basedOn w:val="DefaultParagraphFont"/>
    <w:uiPriority w:val="99"/>
    <w:semiHidden/>
    <w:unhideWhenUsed/>
    <w:rsid w:val="00966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isinglii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ising@liisingliit.ee" TargetMode="External"/><Relationship Id="rId5" Type="http://schemas.openxmlformats.org/officeDocument/2006/relationships/styles" Target="styles.xml"/><Relationship Id="rId10" Type="http://schemas.openxmlformats.org/officeDocument/2006/relationships/hyperlink" Target="mailto:lauri.lelumees@fin.ee" TargetMode="External"/><Relationship Id="rId4" Type="http://schemas.openxmlformats.org/officeDocument/2006/relationships/numbering" Target="numbering.xml"/><Relationship Id="rId9" Type="http://schemas.openxmlformats.org/officeDocument/2006/relationships/hyperlink" Target="mailto:maret.mets@fin.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22EE9F152684D8BB44C6552C19803" ma:contentTypeVersion="4" ma:contentTypeDescription="Create a new document." ma:contentTypeScope="" ma:versionID="0426aa79c8d6cea37618481b7f6a44be">
  <xsd:schema xmlns:xsd="http://www.w3.org/2001/XMLSchema" xmlns:xs="http://www.w3.org/2001/XMLSchema" xmlns:p="http://schemas.microsoft.com/office/2006/metadata/properties" xmlns:ns3="0040e6f5-d476-495b-a8d7-d31a0a8ee989" targetNamespace="http://schemas.microsoft.com/office/2006/metadata/properties" ma:root="true" ma:fieldsID="51074f64a764d46d0d462162c5d9e470" ns3:_="">
    <xsd:import namespace="0040e6f5-d476-495b-a8d7-d31a0a8ee98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0e6f5-d476-495b-a8d7-d31a0a8ee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40e6f5-d476-495b-a8d7-d31a0a8ee989" xsi:nil="true"/>
  </documentManagement>
</p:properties>
</file>

<file path=customXml/itemProps1.xml><?xml version="1.0" encoding="utf-8"?>
<ds:datastoreItem xmlns:ds="http://schemas.openxmlformats.org/officeDocument/2006/customXml" ds:itemID="{E97C39BF-B71F-4C20-8A33-FC6CF9E4F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0e6f5-d476-495b-a8d7-d31a0a8ee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3DD1C-501D-4170-BBF1-AE8487B64E3C}">
  <ds:schemaRefs>
    <ds:schemaRef ds:uri="http://schemas.microsoft.com/sharepoint/v3/contenttype/forms"/>
  </ds:schemaRefs>
</ds:datastoreItem>
</file>

<file path=customXml/itemProps3.xml><?xml version="1.0" encoding="utf-8"?>
<ds:datastoreItem xmlns:ds="http://schemas.openxmlformats.org/officeDocument/2006/customXml" ds:itemID="{02E3872E-BCDD-401E-B705-3E31BDD5B151}">
  <ds:schemaRefs>
    <ds:schemaRef ds:uri="http://schemas.microsoft.com/office/2006/metadata/properties"/>
    <ds:schemaRef ds:uri="http://schemas.microsoft.com/office/infopath/2007/PartnerControls"/>
    <ds:schemaRef ds:uri="0040e6f5-d476-495b-a8d7-d31a0a8ee989"/>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 id="{499f5b44-9d64-49b5-ab1b-1935215bbc28}" enabled="1" method="Privileged" siteId="{e06b362b-4101-487e-ac7c-ade9d4cc404e}"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Hääl</dc:creator>
  <cp:keywords/>
  <dc:description/>
  <cp:lastModifiedBy>Reet Hääl</cp:lastModifiedBy>
  <cp:revision>4</cp:revision>
  <dcterms:created xsi:type="dcterms:W3CDTF">2024-07-31T13:38:00Z</dcterms:created>
  <dcterms:modified xsi:type="dcterms:W3CDTF">2024-08-01T12:46:00Z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0x01010089022EE9F152684D8BB44C6552C19803</vt:lpwstr>
  </property>
</Properties>
</file>